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B4A49" w14:textId="77777777" w:rsidR="00783D43" w:rsidRDefault="00783D43" w:rsidP="005F2594">
      <w:pPr>
        <w:jc w:val="center"/>
      </w:pP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54"/>
        <w:gridCol w:w="2754"/>
        <w:gridCol w:w="2754"/>
        <w:gridCol w:w="2754"/>
      </w:tblGrid>
      <w:tr w:rsidR="00667ADB" w14:paraId="0DB62E9A" w14:textId="77777777" w:rsidTr="00817F7E">
        <w:trPr>
          <w:trHeight w:hRule="exact" w:val="20"/>
        </w:trPr>
        <w:tc>
          <w:tcPr>
            <w:tcW w:w="1250" w:type="pct"/>
            <w:tcBorders>
              <w:top w:val="single" w:sz="4" w:space="0" w:color="auto"/>
              <w:bottom w:val="nil"/>
            </w:tcBorders>
          </w:tcPr>
          <w:p w14:paraId="541DADB5" w14:textId="77777777" w:rsidR="00667ADB" w:rsidRPr="00CA03F1" w:rsidRDefault="00667ADB" w:rsidP="00667ADB"/>
        </w:tc>
        <w:tc>
          <w:tcPr>
            <w:tcW w:w="1250" w:type="pct"/>
            <w:tcBorders>
              <w:top w:val="single" w:sz="4" w:space="0" w:color="auto"/>
              <w:bottom w:val="nil"/>
              <w:right w:val="single" w:sz="4" w:space="0" w:color="auto"/>
            </w:tcBorders>
          </w:tcPr>
          <w:p w14:paraId="119DD4C5" w14:textId="77777777" w:rsidR="00667ADB" w:rsidRDefault="00667ADB" w:rsidP="00667ADB"/>
        </w:tc>
        <w:tc>
          <w:tcPr>
            <w:tcW w:w="1250" w:type="pct"/>
            <w:tcBorders>
              <w:top w:val="single" w:sz="4" w:space="0" w:color="auto"/>
              <w:left w:val="single" w:sz="4" w:space="0" w:color="auto"/>
              <w:bottom w:val="nil"/>
            </w:tcBorders>
          </w:tcPr>
          <w:p w14:paraId="6EF83F23" w14:textId="77777777" w:rsidR="00667ADB" w:rsidRPr="00CA03F1" w:rsidRDefault="00667ADB" w:rsidP="00667ADB"/>
        </w:tc>
        <w:tc>
          <w:tcPr>
            <w:tcW w:w="1250" w:type="pct"/>
            <w:tcBorders>
              <w:top w:val="single" w:sz="4" w:space="0" w:color="auto"/>
              <w:bottom w:val="nil"/>
            </w:tcBorders>
          </w:tcPr>
          <w:p w14:paraId="449B1D0C" w14:textId="77777777" w:rsidR="00667ADB" w:rsidRDefault="00667ADB" w:rsidP="00667ADB"/>
        </w:tc>
      </w:tr>
    </w:tbl>
    <w:p w14:paraId="21268A3C" w14:textId="77777777" w:rsidR="00667ADB" w:rsidRPr="00282714" w:rsidRDefault="00667ADB" w:rsidP="00FA59E2">
      <w:pPr>
        <w:jc w:val="center"/>
        <w:rPr>
          <w:b/>
          <w:sz w:val="48"/>
          <w:szCs w:val="48"/>
        </w:rPr>
      </w:pPr>
      <w:r>
        <w:rPr>
          <w:b/>
          <w:sz w:val="48"/>
          <w:szCs w:val="48"/>
        </w:rPr>
        <w:t>DNA to Protein Overview</w:t>
      </w:r>
    </w:p>
    <w:p w14:paraId="5E91F3CA" w14:textId="77777777" w:rsidR="00667ADB" w:rsidRPr="001A7425" w:rsidRDefault="00667ADB" w:rsidP="00667ADB">
      <w:pPr>
        <w:jc w:val="center"/>
        <w:rPr>
          <w:b/>
          <w:sz w:val="36"/>
          <w:szCs w:val="36"/>
        </w:rPr>
      </w:pPr>
      <w:r w:rsidRPr="001A7425">
        <w:rPr>
          <w:b/>
          <w:sz w:val="36"/>
          <w:szCs w:val="36"/>
        </w:rPr>
        <w:t xml:space="preserve">Primary Knowledge </w:t>
      </w:r>
      <w:r w:rsidR="00FA59E2">
        <w:rPr>
          <w:b/>
          <w:sz w:val="36"/>
          <w:szCs w:val="36"/>
        </w:rPr>
        <w:t>(PK)</w:t>
      </w:r>
    </w:p>
    <w:p w14:paraId="20427DFA" w14:textId="253FB905" w:rsidR="00667ADB" w:rsidRPr="001A7425" w:rsidRDefault="00094C9B" w:rsidP="00667ADB">
      <w:pPr>
        <w:jc w:val="center"/>
        <w:rPr>
          <w:b/>
          <w:sz w:val="36"/>
          <w:szCs w:val="36"/>
        </w:rPr>
      </w:pPr>
      <w:r>
        <w:rPr>
          <w:b/>
          <w:sz w:val="36"/>
          <w:szCs w:val="36"/>
        </w:rPr>
        <w:t>Participant</w:t>
      </w:r>
      <w:r w:rsidR="00667ADB" w:rsidRPr="001A7425">
        <w:rPr>
          <w:b/>
          <w:sz w:val="36"/>
          <w:szCs w:val="36"/>
        </w:rPr>
        <w:t xml:space="preserve"> Guide</w:t>
      </w:r>
    </w:p>
    <w:p w14:paraId="31E7A162" w14:textId="77777777" w:rsidR="00667ADB" w:rsidRPr="00EC58CF" w:rsidRDefault="00667ADB" w:rsidP="00667ADB">
      <w:pPr>
        <w:jc w:val="center"/>
        <w:rPr>
          <w:b/>
          <w:sz w:val="48"/>
          <w:szCs w:val="48"/>
        </w:rPr>
        <w:sectPr w:rsidR="00667ADB" w:rsidRPr="00EC58CF" w:rsidSect="00FA59E2">
          <w:headerReference w:type="even" r:id="rId8"/>
          <w:footerReference w:type="even" r:id="rId9"/>
          <w:footerReference w:type="default" r:id="rId10"/>
          <w:headerReference w:type="first" r:id="rId11"/>
          <w:footerReference w:type="first" r:id="rId12"/>
          <w:pgSz w:w="12240" w:h="15840"/>
          <w:pgMar w:top="1260" w:right="720" w:bottom="1440" w:left="720" w:header="720" w:footer="792" w:gutter="0"/>
          <w:cols w:space="720"/>
          <w:docGrid w:linePitch="326"/>
        </w:sectPr>
      </w:pPr>
    </w:p>
    <w:tbl>
      <w:tblPr>
        <w:tblW w:w="0" w:type="auto"/>
        <w:tblLayout w:type="fixed"/>
        <w:tblCellMar>
          <w:left w:w="115" w:type="dxa"/>
          <w:right w:w="115" w:type="dxa"/>
        </w:tblCellMar>
        <w:tblLook w:val="01E0" w:firstRow="1" w:lastRow="1" w:firstColumn="1" w:lastColumn="1" w:noHBand="0" w:noVBand="0"/>
      </w:tblPr>
      <w:tblGrid>
        <w:gridCol w:w="1125"/>
        <w:gridCol w:w="9905"/>
      </w:tblGrid>
      <w:tr w:rsidR="00667ADB" w:rsidRPr="00817F7E" w14:paraId="1E756235" w14:textId="77777777" w:rsidTr="00817F7E">
        <w:trPr>
          <w:cantSplit/>
          <w:trHeight w:val="143"/>
          <w:tblHeader/>
        </w:trPr>
        <w:tc>
          <w:tcPr>
            <w:tcW w:w="1125" w:type="dxa"/>
          </w:tcPr>
          <w:p w14:paraId="1E2703F8" w14:textId="77777777" w:rsidR="00667ADB" w:rsidRPr="00817F7E" w:rsidRDefault="00667ADB" w:rsidP="00817F7E">
            <w:pPr>
              <w:keepNext/>
              <w:keepLines/>
              <w:rPr>
                <w:color w:val="000000"/>
              </w:rPr>
            </w:pPr>
            <w:bookmarkStart w:id="0" w:name="columnheaders"/>
          </w:p>
        </w:tc>
        <w:tc>
          <w:tcPr>
            <w:tcW w:w="9905" w:type="dxa"/>
          </w:tcPr>
          <w:p w14:paraId="59D012FD" w14:textId="77777777" w:rsidR="00667ADB" w:rsidRPr="00817F7E" w:rsidRDefault="00667ADB" w:rsidP="00817F7E">
            <w:pPr>
              <w:keepNext/>
              <w:keepLines/>
              <w:rPr>
                <w:color w:val="000000"/>
              </w:rPr>
            </w:pPr>
          </w:p>
        </w:tc>
      </w:tr>
      <w:tr w:rsidR="00667ADB" w:rsidRPr="00817F7E" w14:paraId="1E47CAE8" w14:textId="77777777" w:rsidTr="00817F7E">
        <w:trPr>
          <w:cantSplit/>
          <w:trHeight w:val="576"/>
        </w:trPr>
        <w:tc>
          <w:tcPr>
            <w:tcW w:w="1125" w:type="dxa"/>
            <w:vAlign w:val="bottom"/>
          </w:tcPr>
          <w:p w14:paraId="1CEA3B8C" w14:textId="77777777" w:rsidR="00667ADB" w:rsidRPr="00817F7E" w:rsidRDefault="00667ADB" w:rsidP="00817F7E">
            <w:pPr>
              <w:pStyle w:val="BodyText"/>
              <w:keepNext/>
              <w:keepLines/>
              <w:rPr>
                <w:szCs w:val="24"/>
              </w:rPr>
            </w:pPr>
            <w:bookmarkStart w:id="1" w:name="App_BioMEM_PK33_dldl198"/>
            <w:bookmarkEnd w:id="0"/>
          </w:p>
        </w:tc>
        <w:tc>
          <w:tcPr>
            <w:tcW w:w="9905" w:type="dxa"/>
            <w:vAlign w:val="bottom"/>
          </w:tcPr>
          <w:p w14:paraId="60FB2859" w14:textId="77777777" w:rsidR="00667ADB" w:rsidRPr="00817F7E" w:rsidRDefault="00667ADB" w:rsidP="00667ADB">
            <w:pPr>
              <w:pStyle w:val="lvl1Text"/>
              <w:rPr>
                <w:sz w:val="24"/>
                <w:szCs w:val="24"/>
              </w:rPr>
            </w:pPr>
            <w:r w:rsidRPr="00817F7E">
              <w:rPr>
                <w:sz w:val="24"/>
                <w:szCs w:val="24"/>
              </w:rPr>
              <w:t>Description and Estimated Time to Complete</w:t>
            </w:r>
          </w:p>
        </w:tc>
      </w:tr>
      <w:tr w:rsidR="00667ADB" w:rsidRPr="00282714" w14:paraId="68071103" w14:textId="77777777" w:rsidTr="00817F7E">
        <w:tc>
          <w:tcPr>
            <w:tcW w:w="1125" w:type="dxa"/>
          </w:tcPr>
          <w:p w14:paraId="433FE153" w14:textId="77777777" w:rsidR="00667ADB" w:rsidRPr="00282714" w:rsidRDefault="00667ADB" w:rsidP="00667ADB">
            <w:pPr>
              <w:pStyle w:val="txtx1"/>
            </w:pPr>
          </w:p>
        </w:tc>
        <w:tc>
          <w:tcPr>
            <w:tcW w:w="9905" w:type="dxa"/>
          </w:tcPr>
          <w:p w14:paraId="04B40C17" w14:textId="77777777" w:rsidR="00667ADB" w:rsidRPr="00817F7E" w:rsidRDefault="00667ADB" w:rsidP="00817F7E">
            <w:pPr>
              <w:keepNext/>
              <w:keepLines/>
              <w:rPr>
                <w:color w:val="000000"/>
              </w:rPr>
            </w:pPr>
          </w:p>
          <w:p w14:paraId="0A408728" w14:textId="77777777" w:rsidR="00FA59E2" w:rsidRPr="001E05F4" w:rsidRDefault="00FA59E2" w:rsidP="00FA59E2">
            <w:pPr>
              <w:rPr>
                <w:i/>
              </w:rPr>
            </w:pPr>
            <w:r w:rsidRPr="001E05F4">
              <w:rPr>
                <w:i/>
              </w:rPr>
              <w:t>This learning module provides information needed to understand how the digitally encoded information in DNA is translated into a functional protein that can be used for biomedical applications</w:t>
            </w:r>
            <w:r>
              <w:rPr>
                <w:i/>
              </w:rPr>
              <w:t xml:space="preserve"> such as diagnostics, analysis and measurements</w:t>
            </w:r>
            <w:r w:rsidRPr="001E05F4">
              <w:rPr>
                <w:i/>
              </w:rPr>
              <w:t>. Activities delve deeper into protein structure and function as well as gene transcription.</w:t>
            </w:r>
          </w:p>
          <w:p w14:paraId="688DB0DE" w14:textId="77777777" w:rsidR="00FA59E2" w:rsidRDefault="00FA59E2" w:rsidP="00817F7E">
            <w:pPr>
              <w:keepNext/>
              <w:keepLines/>
              <w:rPr>
                <w:color w:val="000000"/>
              </w:rPr>
            </w:pPr>
          </w:p>
          <w:p w14:paraId="1EC71C5A" w14:textId="77777777" w:rsidR="00783292" w:rsidRDefault="00FA59E2" w:rsidP="00817F7E">
            <w:pPr>
              <w:keepNext/>
              <w:keepLines/>
              <w:rPr>
                <w:color w:val="000000"/>
              </w:rPr>
            </w:pPr>
            <w:r>
              <w:rPr>
                <w:color w:val="000000"/>
              </w:rPr>
              <w:t>The</w:t>
            </w:r>
            <w:r w:rsidR="00667ADB" w:rsidRPr="00817F7E">
              <w:rPr>
                <w:color w:val="000000"/>
              </w:rPr>
              <w:t xml:space="preserve"> </w:t>
            </w:r>
            <w:r>
              <w:rPr>
                <w:color w:val="000000"/>
              </w:rPr>
              <w:t xml:space="preserve">PK </w:t>
            </w:r>
            <w:r w:rsidR="00783292">
              <w:rPr>
                <w:color w:val="000000"/>
              </w:rPr>
              <w:t>unit</w:t>
            </w:r>
            <w:r w:rsidR="00667ADB" w:rsidRPr="00817F7E">
              <w:rPr>
                <w:color w:val="000000"/>
              </w:rPr>
              <w:t xml:space="preserve"> </w:t>
            </w:r>
            <w:r>
              <w:rPr>
                <w:color w:val="000000"/>
              </w:rPr>
              <w:t>is your reading material and an overview of the DNA to Protein concepts.</w:t>
            </w:r>
            <w:r w:rsidR="00667ADB" w:rsidRPr="00817F7E">
              <w:rPr>
                <w:color w:val="000000"/>
              </w:rPr>
              <w:t xml:space="preserve">  </w:t>
            </w:r>
            <w:r w:rsidR="00783292">
              <w:rPr>
                <w:color w:val="000000"/>
              </w:rPr>
              <w:t>This information will help you to better understand the applications of MEMS</w:t>
            </w:r>
            <w:r>
              <w:rPr>
                <w:color w:val="000000"/>
              </w:rPr>
              <w:t xml:space="preserve"> (</w:t>
            </w:r>
            <w:proofErr w:type="spellStart"/>
            <w:r>
              <w:rPr>
                <w:color w:val="000000"/>
              </w:rPr>
              <w:t>MicroElectroMechanical</w:t>
            </w:r>
            <w:proofErr w:type="spellEnd"/>
            <w:r>
              <w:rPr>
                <w:color w:val="000000"/>
              </w:rPr>
              <w:t xml:space="preserve"> Systems)</w:t>
            </w:r>
            <w:r w:rsidR="00783292">
              <w:rPr>
                <w:color w:val="000000"/>
              </w:rPr>
              <w:t xml:space="preserve"> within the medical field.  </w:t>
            </w:r>
            <w:r w:rsidR="00783292" w:rsidRPr="00817F7E">
              <w:rPr>
                <w:color w:val="000000"/>
              </w:rPr>
              <w:t>This is the basic knowledge needed to research and understand protein structure and function.  This information will also be used to transcribe and translate a gene in the related activity.</w:t>
            </w:r>
          </w:p>
          <w:p w14:paraId="57976B28" w14:textId="77777777" w:rsidR="00783292" w:rsidRPr="00817F7E" w:rsidRDefault="00783292" w:rsidP="00817F7E">
            <w:pPr>
              <w:keepNext/>
              <w:keepLines/>
              <w:rPr>
                <w:color w:val="000000"/>
              </w:rPr>
            </w:pPr>
          </w:p>
          <w:p w14:paraId="66F6BBCA" w14:textId="77777777" w:rsidR="00667ADB" w:rsidRPr="00817F7E" w:rsidRDefault="00667ADB" w:rsidP="00817F7E">
            <w:pPr>
              <w:keepNext/>
              <w:keepLines/>
              <w:rPr>
                <w:color w:val="000000"/>
              </w:rPr>
            </w:pPr>
            <w:r w:rsidRPr="00817F7E">
              <w:rPr>
                <w:color w:val="000000"/>
                <w:u w:val="single"/>
              </w:rPr>
              <w:t>Estimated Time to Complete</w:t>
            </w:r>
          </w:p>
          <w:p w14:paraId="228F218E" w14:textId="77777777" w:rsidR="00667ADB" w:rsidRPr="00817F7E" w:rsidRDefault="00667ADB" w:rsidP="00817F7E">
            <w:pPr>
              <w:keepNext/>
              <w:keepLines/>
              <w:rPr>
                <w:color w:val="000000"/>
              </w:rPr>
            </w:pPr>
            <w:r w:rsidRPr="00817F7E">
              <w:rPr>
                <w:color w:val="000000"/>
              </w:rPr>
              <w:t>Allow approximately 15 minutes.</w:t>
            </w:r>
          </w:p>
        </w:tc>
      </w:tr>
    </w:tbl>
    <w:p w14:paraId="7224846B" w14:textId="77777777" w:rsidR="00667ADB" w:rsidRDefault="00667ADB">
      <w:bookmarkStart w:id="2" w:name="App_BioMEM_PK33_dldl200"/>
      <w:bookmarkEnd w:id="1"/>
      <w:r>
        <w:br w:type="page"/>
      </w:r>
    </w:p>
    <w:tbl>
      <w:tblPr>
        <w:tblW w:w="11095" w:type="dxa"/>
        <w:tblLayout w:type="fixed"/>
        <w:tblCellMar>
          <w:left w:w="115" w:type="dxa"/>
          <w:right w:w="115" w:type="dxa"/>
        </w:tblCellMar>
        <w:tblLook w:val="01E0" w:firstRow="1" w:lastRow="1" w:firstColumn="1" w:lastColumn="1" w:noHBand="0" w:noVBand="0"/>
      </w:tblPr>
      <w:tblGrid>
        <w:gridCol w:w="996"/>
        <w:gridCol w:w="10099"/>
      </w:tblGrid>
      <w:tr w:rsidR="00667ADB" w:rsidRPr="00817F7E" w14:paraId="7E70174F" w14:textId="77777777" w:rsidTr="00FF56E4">
        <w:trPr>
          <w:cantSplit/>
          <w:trHeight w:val="576"/>
        </w:trPr>
        <w:tc>
          <w:tcPr>
            <w:tcW w:w="996" w:type="dxa"/>
            <w:vAlign w:val="bottom"/>
          </w:tcPr>
          <w:p w14:paraId="7DF8DF06" w14:textId="77777777" w:rsidR="00667ADB" w:rsidRPr="00817F7E" w:rsidRDefault="00667ADB" w:rsidP="00817F7E">
            <w:pPr>
              <w:pStyle w:val="BodyText"/>
              <w:keepLines/>
              <w:rPr>
                <w:szCs w:val="24"/>
              </w:rPr>
            </w:pPr>
          </w:p>
        </w:tc>
        <w:tc>
          <w:tcPr>
            <w:tcW w:w="10099" w:type="dxa"/>
            <w:vAlign w:val="bottom"/>
          </w:tcPr>
          <w:p w14:paraId="4F90E795" w14:textId="77777777" w:rsidR="00667ADB" w:rsidRDefault="00667ADB" w:rsidP="00817F7E">
            <w:pPr>
              <w:pStyle w:val="lvl1Text"/>
              <w:keepNext w:val="0"/>
              <w:rPr>
                <w:sz w:val="24"/>
                <w:szCs w:val="24"/>
              </w:rPr>
            </w:pPr>
            <w:r w:rsidRPr="00817F7E">
              <w:rPr>
                <w:sz w:val="24"/>
                <w:szCs w:val="24"/>
              </w:rPr>
              <w:t>Introduction</w:t>
            </w:r>
          </w:p>
          <w:p w14:paraId="05112975" w14:textId="77777777" w:rsidR="006139DB" w:rsidRPr="00817F7E" w:rsidRDefault="006139DB" w:rsidP="00817F7E">
            <w:pPr>
              <w:pStyle w:val="lvl1Text"/>
              <w:keepNext w:val="0"/>
              <w:rPr>
                <w:sz w:val="24"/>
                <w:szCs w:val="24"/>
              </w:rPr>
            </w:pPr>
          </w:p>
        </w:tc>
      </w:tr>
      <w:tr w:rsidR="00667ADB" w:rsidRPr="00282714" w14:paraId="04C06EFF" w14:textId="77777777" w:rsidTr="00FF56E4">
        <w:trPr>
          <w:cantSplit/>
        </w:trPr>
        <w:tc>
          <w:tcPr>
            <w:tcW w:w="996" w:type="dxa"/>
          </w:tcPr>
          <w:p w14:paraId="2D3B3F8A" w14:textId="77777777" w:rsidR="00667ADB" w:rsidRPr="00282714" w:rsidRDefault="00667ADB" w:rsidP="00667ADB">
            <w:pPr>
              <w:pStyle w:val="txtx1"/>
            </w:pPr>
          </w:p>
        </w:tc>
        <w:tc>
          <w:tcPr>
            <w:tcW w:w="10099" w:type="dxa"/>
          </w:tcPr>
          <w:p w14:paraId="55016520" w14:textId="77777777" w:rsidR="00784508" w:rsidRPr="00817F7E" w:rsidRDefault="00667ADB" w:rsidP="00784508">
            <w:pPr>
              <w:keepNext/>
              <w:keepLines/>
              <w:rPr>
                <w:color w:val="000000"/>
              </w:rPr>
            </w:pPr>
            <w:r w:rsidRPr="00817F7E">
              <w:rPr>
                <w:color w:val="000000"/>
              </w:rPr>
              <w:t xml:space="preserve">Most of the properties of living organisms ultimately arise from a class of molecules known as proteins. </w:t>
            </w:r>
            <w:r w:rsidR="00784508">
              <w:rPr>
                <w:color w:val="000000"/>
              </w:rPr>
              <w:t xml:space="preserve"> </w:t>
            </w:r>
            <w:r w:rsidRPr="00817F7E">
              <w:rPr>
                <w:color w:val="000000"/>
              </w:rPr>
              <w:t xml:space="preserve">Proteins are polymers composed of subunits known as amino acids. </w:t>
            </w:r>
            <w:r w:rsidR="00784508">
              <w:rPr>
                <w:color w:val="000000"/>
              </w:rPr>
              <w:t xml:space="preserve"> </w:t>
            </w:r>
            <w:r w:rsidRPr="00817F7E">
              <w:rPr>
                <w:color w:val="000000"/>
              </w:rPr>
              <w:t>These linear polymers fold into specific three-dimensional structures with specific, unique functions.</w:t>
            </w:r>
            <w:r w:rsidR="00784508">
              <w:rPr>
                <w:color w:val="000000"/>
              </w:rPr>
              <w:t xml:space="preserve"> </w:t>
            </w:r>
            <w:r w:rsidRPr="00817F7E">
              <w:rPr>
                <w:color w:val="000000"/>
              </w:rPr>
              <w:t xml:space="preserve"> </w:t>
            </w:r>
            <w:r w:rsidR="00784508">
              <w:rPr>
                <w:color w:val="000000"/>
              </w:rPr>
              <w:t>Amino acids dictate the structure of the protein.  T</w:t>
            </w:r>
            <w:r w:rsidR="00784508" w:rsidRPr="00817F7E">
              <w:rPr>
                <w:color w:val="000000"/>
              </w:rPr>
              <w:t>he linear sequence of information found within a gene in an org</w:t>
            </w:r>
            <w:r w:rsidR="00784508">
              <w:rPr>
                <w:color w:val="000000"/>
              </w:rPr>
              <w:t>anism's DNA dictates the order of amino acids.</w:t>
            </w:r>
          </w:p>
          <w:p w14:paraId="31916E38" w14:textId="77777777" w:rsidR="00784508" w:rsidRDefault="00784508" w:rsidP="00817F7E">
            <w:pPr>
              <w:keepNext/>
              <w:keepLines/>
              <w:rPr>
                <w:color w:val="000000"/>
              </w:rPr>
            </w:pPr>
          </w:p>
          <w:p w14:paraId="333E1BE8" w14:textId="77777777" w:rsidR="00DB5892" w:rsidRDefault="00205938" w:rsidP="00817F7E">
            <w:pPr>
              <w:keepNext/>
              <w:keepLines/>
              <w:rPr>
                <w:color w:val="000000"/>
              </w:rPr>
            </w:pPr>
            <w:r>
              <w:rPr>
                <w:color w:val="000000"/>
              </w:rPr>
              <w:t>Many applications take advantage of t</w:t>
            </w:r>
            <w:r w:rsidR="00667ADB" w:rsidRPr="00817F7E">
              <w:rPr>
                <w:color w:val="000000"/>
              </w:rPr>
              <w:t>he functions of proteins.</w:t>
            </w:r>
            <w:r w:rsidR="00DB5892">
              <w:rPr>
                <w:color w:val="000000"/>
              </w:rPr>
              <w:t xml:space="preserve">  Here are a couple of applications that are used today:</w:t>
            </w:r>
          </w:p>
          <w:p w14:paraId="70C16AA5" w14:textId="77777777" w:rsidR="00DB5892" w:rsidRDefault="00667ADB" w:rsidP="00DB5892">
            <w:pPr>
              <w:keepNext/>
              <w:keepLines/>
              <w:numPr>
                <w:ilvl w:val="0"/>
                <w:numId w:val="11"/>
              </w:numPr>
              <w:rPr>
                <w:color w:val="000000"/>
              </w:rPr>
            </w:pPr>
            <w:r w:rsidRPr="00817F7E">
              <w:rPr>
                <w:color w:val="000000"/>
              </w:rPr>
              <w:t>Diabetics rely on glucometer strips that contain specific protein enzymes capable of catalyzing reactions that aid in determining blood glucose levels.</w:t>
            </w:r>
            <w:r w:rsidR="00DB5892">
              <w:rPr>
                <w:color w:val="000000"/>
              </w:rPr>
              <w:t xml:space="preserve"> </w:t>
            </w:r>
            <w:r w:rsidRPr="00817F7E">
              <w:rPr>
                <w:color w:val="000000"/>
              </w:rPr>
              <w:t xml:space="preserve"> </w:t>
            </w:r>
          </w:p>
          <w:p w14:paraId="47253434" w14:textId="77777777" w:rsidR="00667ADB" w:rsidRPr="006139DB" w:rsidRDefault="00CA20B5" w:rsidP="0051631F">
            <w:pPr>
              <w:keepNext/>
              <w:keepLines/>
              <w:numPr>
                <w:ilvl w:val="0"/>
                <w:numId w:val="11"/>
              </w:numPr>
              <w:rPr>
                <w:color w:val="000000"/>
              </w:rPr>
            </w:pPr>
            <w:r>
              <w:rPr>
                <w:noProof/>
              </w:rPr>
              <mc:AlternateContent>
                <mc:Choice Requires="wps">
                  <w:drawing>
                    <wp:anchor distT="0" distB="0" distL="114300" distR="114300" simplePos="0" relativeHeight="251661824" behindDoc="0" locked="0" layoutInCell="1" allowOverlap="1" wp14:anchorId="6496944A" wp14:editId="7FC3D889">
                      <wp:simplePos x="0" y="0"/>
                      <wp:positionH relativeFrom="column">
                        <wp:posOffset>4279265</wp:posOffset>
                      </wp:positionH>
                      <wp:positionV relativeFrom="paragraph">
                        <wp:posOffset>167640</wp:posOffset>
                      </wp:positionV>
                      <wp:extent cx="2009775" cy="61722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6419B" w14:textId="77777777" w:rsidR="00CC55DF" w:rsidRPr="00817F7E" w:rsidRDefault="00CC55DF" w:rsidP="006139DB">
                                  <w:pPr>
                                    <w:keepNext/>
                                    <w:keepLines/>
                                    <w:jc w:val="right"/>
                                    <w:rPr>
                                      <w:i/>
                                      <w:color w:val="000000"/>
                                    </w:rPr>
                                  </w:pPr>
                                  <w:r w:rsidRPr="00817F7E">
                                    <w:rPr>
                                      <w:i/>
                                      <w:color w:val="000000"/>
                                    </w:rPr>
                                    <w:t>Protein Tertiary Structure</w:t>
                                  </w:r>
                                </w:p>
                                <w:p w14:paraId="097FA35D" w14:textId="77777777" w:rsidR="00CC55DF" w:rsidRPr="006139DB" w:rsidRDefault="00CC55DF" w:rsidP="006139DB">
                                  <w:pPr>
                                    <w:keepNext/>
                                    <w:keepLines/>
                                    <w:jc w:val="right"/>
                                    <w:rPr>
                                      <w:i/>
                                      <w:color w:val="000000"/>
                                    </w:rPr>
                                  </w:pPr>
                                  <w:r>
                                    <w:rPr>
                                      <w:i/>
                                      <w:color w:val="000000"/>
                                    </w:rPr>
                                    <w:t xml:space="preserve">[Image courtesy of </w:t>
                                  </w:r>
                                  <w:r w:rsidRPr="0062206C">
                                    <w:rPr>
                                      <w:i/>
                                      <w:color w:val="000000"/>
                                    </w:rPr>
                                    <w:t>RCSB Protein Data Bank</w:t>
                                  </w:r>
                                  <w:r>
                                    <w:rPr>
                                      <w:i/>
                                      <w:color w:val="00000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336.95pt;margin-top:13.2pt;width:158.25pt;height:48.6pt;z-index:251661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" filled="f" stroked="f">
                      <v:textbox style="mso-fit-shape-to-text:t">
                        <w:txbxContent>
                          <w:p w14:paraId="3136419B" w14:textId="77777777" w:rsidR="00CC55DF" w:rsidRPr="00817F7E" w:rsidRDefault="00CC55DF" w:rsidP="006139DB">
                            <w:pPr>
                              <w:keepNext/>
                              <w:keepLines/>
                              <w:jc w:val="right"/>
                              <w:rPr>
                                <w:i/>
                                <w:color w:val="000000"/>
                              </w:rPr>
                            </w:pPr>
                            <w:r w:rsidRPr="00817F7E">
                              <w:rPr>
                                <w:i/>
                                <w:color w:val="000000"/>
                              </w:rPr>
                              <w:t>Protein Tertiary Structure</w:t>
                            </w:r>
                          </w:p>
                          <w:p w14:paraId="097FA35D" w14:textId="77777777" w:rsidR="00CC55DF" w:rsidRPr="006139DB" w:rsidRDefault="00CC55DF" w:rsidP="006139DB">
                            <w:pPr>
                              <w:keepNext/>
                              <w:keepLines/>
                              <w:jc w:val="right"/>
                              <w:rPr>
                                <w:i/>
                                <w:color w:val="000000"/>
                              </w:rPr>
                            </w:pPr>
                            <w:r>
                              <w:rPr>
                                <w:i/>
                                <w:color w:val="000000"/>
                              </w:rPr>
                              <w:t xml:space="preserve">[Image courtesy of </w:t>
                            </w:r>
                            <w:r w:rsidRPr="0062206C">
                              <w:rPr>
                                <w:i/>
                                <w:color w:val="000000"/>
                              </w:rPr>
                              <w:t>RCSB Protein Data Bank</w:t>
                            </w:r>
                            <w:r>
                              <w:rPr>
                                <w:i/>
                                <w:color w:val="000000"/>
                              </w:rPr>
                              <w:t>]</w:t>
                            </w:r>
                          </w:p>
                        </w:txbxContent>
                      </v:textbox>
                      <w10:wrap type="square"/>
                    </v:shape>
                  </w:pict>
                </mc:Fallback>
              </mc:AlternateContent>
            </w:r>
            <w:r>
              <w:rPr>
                <w:noProof/>
              </w:rPr>
              <w:drawing>
                <wp:anchor distT="0" distB="0" distL="114300" distR="114300" simplePos="0" relativeHeight="251660800" behindDoc="0" locked="0" layoutInCell="1" allowOverlap="1" wp14:anchorId="1756F110" wp14:editId="7D6ABEDC">
                  <wp:simplePos x="0" y="0"/>
                  <wp:positionH relativeFrom="column">
                    <wp:posOffset>4406265</wp:posOffset>
                  </wp:positionH>
                  <wp:positionV relativeFrom="paragraph">
                    <wp:posOffset>-1715135</wp:posOffset>
                  </wp:positionV>
                  <wp:extent cx="1882775" cy="1882775"/>
                  <wp:effectExtent l="0" t="0" r="0" b="0"/>
                  <wp:wrapSquare wrapText="bothSides"/>
                  <wp:docPr id="32" name="Picture 32" descr="protein-tert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rotein-tertia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82775" cy="1882775"/>
                          </a:xfrm>
                          <a:prstGeom prst="rect">
                            <a:avLst/>
                          </a:prstGeom>
                          <a:noFill/>
                        </pic:spPr>
                      </pic:pic>
                    </a:graphicData>
                  </a:graphic>
                  <wp14:sizeRelH relativeFrom="page">
                    <wp14:pctWidth>0</wp14:pctWidth>
                  </wp14:sizeRelH>
                  <wp14:sizeRelV relativeFrom="page">
                    <wp14:pctHeight>0</wp14:pctHeight>
                  </wp14:sizeRelV>
                </wp:anchor>
              </w:drawing>
            </w:r>
            <w:r w:rsidR="00667ADB" w:rsidRPr="00817F7E">
              <w:rPr>
                <w:color w:val="000000"/>
              </w:rPr>
              <w:t>Home pregnancy tests rely on proteins called antibodies</w:t>
            </w:r>
            <w:r w:rsidR="00627513">
              <w:rPr>
                <w:color w:val="000000"/>
              </w:rPr>
              <w:t xml:space="preserve"> found in the urine of pregnant women.  These proteins react with the coating on the pregnan</w:t>
            </w:r>
            <w:r w:rsidR="006139DB">
              <w:rPr>
                <w:color w:val="000000"/>
              </w:rPr>
              <w:t>cy test strip enabling a positive or negative result</w:t>
            </w:r>
            <w:r w:rsidR="00627513">
              <w:rPr>
                <w:color w:val="000000"/>
              </w:rPr>
              <w:t>.</w:t>
            </w:r>
            <w:r w:rsidR="00FA6AD3">
              <w:rPr>
                <w:color w:val="000000"/>
              </w:rPr>
              <w:t xml:space="preserve">  </w:t>
            </w:r>
            <w:r w:rsidR="00FA6AD3">
              <w:rPr>
                <w:i/>
                <w:color w:val="000000"/>
              </w:rPr>
              <w:t>(See graphic below)</w:t>
            </w:r>
          </w:p>
          <w:p w14:paraId="795076E5" w14:textId="77777777" w:rsidR="006139DB" w:rsidRPr="00FA6AD3" w:rsidRDefault="006139DB" w:rsidP="006139DB">
            <w:pPr>
              <w:keepNext/>
              <w:keepLines/>
              <w:ind w:left="360"/>
              <w:rPr>
                <w:color w:val="000000"/>
              </w:rPr>
            </w:pPr>
          </w:p>
          <w:p w14:paraId="1EEE1E63" w14:textId="77777777" w:rsidR="00FA6AD3" w:rsidRDefault="00CA20B5" w:rsidP="00FA6AD3">
            <w:pPr>
              <w:keepNext/>
              <w:keepLines/>
              <w:ind w:left="360"/>
              <w:jc w:val="center"/>
              <w:rPr>
                <w:i/>
                <w:color w:val="000000"/>
              </w:rPr>
            </w:pPr>
            <w:r>
              <w:rPr>
                <w:i/>
                <w:noProof/>
                <w:color w:val="000000"/>
              </w:rPr>
              <w:drawing>
                <wp:inline distT="0" distB="0" distL="0" distR="0" wp14:anchorId="03290C24" wp14:editId="58C36B43">
                  <wp:extent cx="4913757" cy="2000816"/>
                  <wp:effectExtent l="0" t="0" r="0" b="6350"/>
                  <wp:docPr id="3" name="Picture 3" descr="Preg_Test_DiagramF9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g_Test_DiagramF9_0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13757" cy="2000816"/>
                          </a:xfrm>
                          <a:prstGeom prst="rect">
                            <a:avLst/>
                          </a:prstGeom>
                          <a:noFill/>
                          <a:ln>
                            <a:noFill/>
                          </a:ln>
                        </pic:spPr>
                      </pic:pic>
                    </a:graphicData>
                  </a:graphic>
                </wp:inline>
              </w:drawing>
            </w:r>
          </w:p>
          <w:p w14:paraId="301084B9" w14:textId="77777777" w:rsidR="00FA6AD3" w:rsidRPr="00817F7E" w:rsidRDefault="00FA6AD3" w:rsidP="00FA6AD3">
            <w:pPr>
              <w:keepNext/>
              <w:keepLines/>
              <w:ind w:left="360"/>
              <w:jc w:val="center"/>
              <w:rPr>
                <w:color w:val="000000"/>
              </w:rPr>
            </w:pPr>
            <w:r>
              <w:rPr>
                <w:i/>
                <w:color w:val="000000"/>
              </w:rPr>
              <w:t>Home Pregnancy Test</w:t>
            </w:r>
          </w:p>
        </w:tc>
      </w:tr>
      <w:tr w:rsidR="00667ADB" w:rsidRPr="00817F7E" w14:paraId="62D770BA" w14:textId="77777777" w:rsidTr="00FF56E4">
        <w:trPr>
          <w:cantSplit/>
          <w:trHeight w:val="576"/>
        </w:trPr>
        <w:tc>
          <w:tcPr>
            <w:tcW w:w="996" w:type="dxa"/>
            <w:vAlign w:val="bottom"/>
          </w:tcPr>
          <w:p w14:paraId="656EF28B" w14:textId="77777777" w:rsidR="00667ADB" w:rsidRPr="00817F7E" w:rsidRDefault="00667ADB" w:rsidP="00817F7E">
            <w:pPr>
              <w:pStyle w:val="BodyText"/>
              <w:keepNext/>
              <w:keepLines/>
              <w:rPr>
                <w:szCs w:val="24"/>
              </w:rPr>
            </w:pPr>
            <w:bookmarkStart w:id="3" w:name="App_BioMEM_PK33_dldl201"/>
            <w:bookmarkEnd w:id="2"/>
          </w:p>
        </w:tc>
        <w:tc>
          <w:tcPr>
            <w:tcW w:w="10099" w:type="dxa"/>
            <w:vAlign w:val="bottom"/>
          </w:tcPr>
          <w:p w14:paraId="6C5BAA64" w14:textId="77777777" w:rsidR="00FA59E2" w:rsidRDefault="00FA59E2" w:rsidP="00667ADB">
            <w:pPr>
              <w:pStyle w:val="lvl1Text"/>
              <w:rPr>
                <w:sz w:val="24"/>
                <w:szCs w:val="24"/>
              </w:rPr>
            </w:pPr>
          </w:p>
          <w:p w14:paraId="13A4ADC0" w14:textId="77777777" w:rsidR="00FA59E2" w:rsidRDefault="00FA59E2" w:rsidP="00667ADB">
            <w:pPr>
              <w:pStyle w:val="lvl1Text"/>
              <w:rPr>
                <w:sz w:val="24"/>
                <w:szCs w:val="24"/>
              </w:rPr>
            </w:pPr>
          </w:p>
          <w:p w14:paraId="2FAA5620" w14:textId="77777777" w:rsidR="00FA59E2" w:rsidRDefault="00FA59E2" w:rsidP="00667ADB">
            <w:pPr>
              <w:pStyle w:val="lvl1Text"/>
              <w:rPr>
                <w:sz w:val="24"/>
                <w:szCs w:val="24"/>
              </w:rPr>
            </w:pPr>
          </w:p>
          <w:p w14:paraId="34B6C605" w14:textId="77777777" w:rsidR="00667ADB" w:rsidRPr="00817F7E" w:rsidRDefault="00667ADB" w:rsidP="00667ADB">
            <w:pPr>
              <w:pStyle w:val="lvl1Text"/>
              <w:rPr>
                <w:sz w:val="24"/>
                <w:szCs w:val="24"/>
              </w:rPr>
            </w:pPr>
            <w:r w:rsidRPr="00817F7E">
              <w:rPr>
                <w:sz w:val="24"/>
                <w:szCs w:val="24"/>
              </w:rPr>
              <w:t>MEMS Applications within Proteomics</w:t>
            </w:r>
          </w:p>
        </w:tc>
      </w:tr>
      <w:tr w:rsidR="00667ADB" w:rsidRPr="00282714" w14:paraId="2D0011A5" w14:textId="77777777" w:rsidTr="00FF56E4">
        <w:tc>
          <w:tcPr>
            <w:tcW w:w="996" w:type="dxa"/>
          </w:tcPr>
          <w:p w14:paraId="7E0C7146" w14:textId="77777777" w:rsidR="00667ADB" w:rsidRPr="00282714" w:rsidRDefault="00667ADB" w:rsidP="00667ADB">
            <w:pPr>
              <w:pStyle w:val="txtx1"/>
            </w:pPr>
          </w:p>
        </w:tc>
        <w:tc>
          <w:tcPr>
            <w:tcW w:w="10099" w:type="dxa"/>
          </w:tcPr>
          <w:p w14:paraId="3E62853D" w14:textId="77777777" w:rsidR="00667ADB" w:rsidRPr="00282714" w:rsidRDefault="00667ADB" w:rsidP="00817F7E">
            <w:pPr>
              <w:keepNext/>
              <w:keepLines/>
            </w:pPr>
          </w:p>
          <w:p w14:paraId="649E43E8" w14:textId="77777777" w:rsidR="001B7BF5" w:rsidRDefault="00667ADB" w:rsidP="00817F7E">
            <w:pPr>
              <w:keepNext/>
              <w:keepLines/>
            </w:pPr>
            <w:r w:rsidRPr="00282714">
              <w:t xml:space="preserve">The emerging field of </w:t>
            </w:r>
            <w:r w:rsidR="00FA59E2">
              <w:fldChar w:fldCharType="begin"/>
            </w:r>
            <w:r w:rsidR="00FA59E2">
              <w:instrText xml:space="preserve"> HYPERLINK "file:///C:\\Users\\mj\\Dropbox\\scme-scos\\BioMEMS\\Documents%20and%20Settings\\mj\\Local%20Settings\\Temporary%20Internet%20Files\\Content.IE5\\references\\glossary.htm" \l "Proteomics" \t "_blank" \o "proteomics" </w:instrText>
            </w:r>
            <w:r w:rsidR="00FA59E2">
              <w:fldChar w:fldCharType="separate"/>
            </w:r>
            <w:r w:rsidRPr="00817F7E">
              <w:rPr>
                <w:rStyle w:val="Hyperlink"/>
                <w:color w:val="auto"/>
                <w:u w:val="none"/>
              </w:rPr>
              <w:t>proteomics</w:t>
            </w:r>
            <w:r w:rsidR="00FA59E2">
              <w:rPr>
                <w:rStyle w:val="Hyperlink"/>
                <w:color w:val="auto"/>
                <w:u w:val="none"/>
              </w:rPr>
              <w:fldChar w:fldCharType="end"/>
            </w:r>
            <w:r w:rsidRPr="00282714">
              <w:t xml:space="preserve"> is analyzing the complex range of protein expression within cells. </w:t>
            </w:r>
            <w:r w:rsidR="001B7BF5">
              <w:t xml:space="preserve"> </w:t>
            </w:r>
            <w:r w:rsidRPr="00282714">
              <w:t xml:space="preserve">Biologists </w:t>
            </w:r>
            <w:r w:rsidR="001B7BF5">
              <w:t>use</w:t>
            </w:r>
            <w:r w:rsidRPr="00282714">
              <w:t xml:space="preserve"> this information to create protein </w:t>
            </w:r>
            <w:r w:rsidR="00D918C5">
              <w:t>micro</w:t>
            </w:r>
            <w:r w:rsidRPr="00282714">
              <w:t>arrays on chips</w:t>
            </w:r>
            <w:r w:rsidR="001B7BF5">
              <w:t>.  These arrays</w:t>
            </w:r>
            <w:r w:rsidRPr="00282714">
              <w:t xml:space="preserve"> investigate both the interactions of the arrayed proteins with other proteins a</w:t>
            </w:r>
            <w:r w:rsidR="001B7BF5">
              <w:t xml:space="preserve">s well as </w:t>
            </w:r>
            <w:r w:rsidRPr="00282714">
              <w:t xml:space="preserve">their potential for chemical modification.  These protein </w:t>
            </w:r>
            <w:r w:rsidR="00D918C5">
              <w:t>micro</w:t>
            </w:r>
            <w:r w:rsidRPr="00282714">
              <w:t>arrays and the</w:t>
            </w:r>
            <w:r w:rsidR="001B7BF5">
              <w:t>ir</w:t>
            </w:r>
            <w:r w:rsidRPr="00282714">
              <w:t xml:space="preserve"> electronic interface are microelectromechanical systems or MEMS</w:t>
            </w:r>
            <w:r w:rsidR="00D918C5">
              <w:t xml:space="preserve">, or more specifically, </w:t>
            </w:r>
            <w:proofErr w:type="spellStart"/>
            <w:r w:rsidR="00D918C5">
              <w:t>bioMEMS</w:t>
            </w:r>
            <w:proofErr w:type="spellEnd"/>
            <w:r w:rsidRPr="00282714">
              <w:t xml:space="preserve">.  </w:t>
            </w:r>
          </w:p>
          <w:p w14:paraId="26A017D0" w14:textId="77777777" w:rsidR="001B7BF5" w:rsidRDefault="001B7BF5" w:rsidP="00817F7E">
            <w:pPr>
              <w:keepNext/>
              <w:keepLines/>
            </w:pPr>
          </w:p>
          <w:p w14:paraId="66BE5C0E" w14:textId="77777777" w:rsidR="00667ADB" w:rsidRPr="00282714" w:rsidRDefault="00667ADB" w:rsidP="00817F7E">
            <w:pPr>
              <w:keepNext/>
              <w:keepLines/>
            </w:pPr>
            <w:r w:rsidRPr="00282714">
              <w:t xml:space="preserve">Another </w:t>
            </w:r>
            <w:proofErr w:type="spellStart"/>
            <w:r w:rsidR="00D918C5">
              <w:t>bioMEMS</w:t>
            </w:r>
            <w:proofErr w:type="spellEnd"/>
            <w:r w:rsidRPr="00282714">
              <w:t xml:space="preserve"> application in proteomics is </w:t>
            </w:r>
            <w:r w:rsidR="00FA59E2">
              <w:fldChar w:fldCharType="begin"/>
            </w:r>
            <w:r w:rsidR="00FA59E2">
              <w:instrText xml:space="preserve"> HYPERLINK "file:///C:\\Users\\mj\\Dropbox\\scme-scos\\BioMEMS\\Documents%20and%20Settings\\mj\\Local%20Settings\\Temporary%20Internet%20Files\\Content.IE5\\references\\glossary.htm" \l "ChIP/chip analysis" \t "_blank" \o "ChIP/chip" </w:instrText>
            </w:r>
            <w:r w:rsidR="00FA59E2">
              <w:fldChar w:fldCharType="separate"/>
            </w:r>
            <w:proofErr w:type="spellStart"/>
            <w:r w:rsidRPr="00817F7E">
              <w:rPr>
                <w:rStyle w:val="Hyperlink"/>
                <w:color w:val="auto"/>
                <w:u w:val="none"/>
              </w:rPr>
              <w:t>ChIP</w:t>
            </w:r>
            <w:proofErr w:type="spellEnd"/>
            <w:r w:rsidRPr="00817F7E">
              <w:rPr>
                <w:rStyle w:val="Hyperlink"/>
                <w:color w:val="auto"/>
                <w:u w:val="none"/>
              </w:rPr>
              <w:t>/chip</w:t>
            </w:r>
            <w:r w:rsidR="00FA59E2">
              <w:rPr>
                <w:rStyle w:val="Hyperlink"/>
                <w:color w:val="auto"/>
                <w:u w:val="none"/>
              </w:rPr>
              <w:fldChar w:fldCharType="end"/>
            </w:r>
            <w:r w:rsidRPr="00282714">
              <w:t xml:space="preserve"> analysis.</w:t>
            </w:r>
            <w:r w:rsidR="001B7BF5">
              <w:t xml:space="preserve"> </w:t>
            </w:r>
            <w:r w:rsidRPr="00282714">
              <w:t xml:space="preserve"> This </w:t>
            </w:r>
            <w:proofErr w:type="spellStart"/>
            <w:r w:rsidR="00D918C5">
              <w:t>bio</w:t>
            </w:r>
            <w:r w:rsidRPr="00282714">
              <w:t>MEMS</w:t>
            </w:r>
            <w:proofErr w:type="spellEnd"/>
            <w:r w:rsidRPr="00282714">
              <w:t xml:space="preserve"> provides researchers the ability to make global measurements of protein/DNA interaction.</w:t>
            </w:r>
          </w:p>
          <w:p w14:paraId="2FDE6898" w14:textId="77777777" w:rsidR="00667ADB" w:rsidRPr="00282714" w:rsidRDefault="00667ADB" w:rsidP="00817F7E">
            <w:pPr>
              <w:keepNext/>
              <w:keepLines/>
            </w:pPr>
          </w:p>
          <w:p w14:paraId="025F4B17" w14:textId="77777777" w:rsidR="00667ADB" w:rsidRPr="00282714" w:rsidRDefault="00667ADB" w:rsidP="00817F7E">
            <w:pPr>
              <w:keepNext/>
              <w:keepLines/>
            </w:pPr>
            <w:r w:rsidRPr="00282714">
              <w:t>These methodologies rely on an understanding of the way in which informat</w:t>
            </w:r>
            <w:r w:rsidR="001B7BF5">
              <w:t>ion encoded digitally in DNA translates</w:t>
            </w:r>
            <w:r w:rsidRPr="00282714">
              <w:t xml:space="preserve"> into a functional protein.</w:t>
            </w:r>
            <w:r w:rsidR="00205938">
              <w:t xml:space="preserve">  This unit help</w:t>
            </w:r>
            <w:r w:rsidR="006139DB">
              <w:t>s</w:t>
            </w:r>
            <w:r w:rsidR="00205938">
              <w:t xml:space="preserve"> to answer these questions:</w:t>
            </w:r>
          </w:p>
          <w:p w14:paraId="1CD069DB" w14:textId="77777777" w:rsidR="00667ADB" w:rsidRPr="00282714" w:rsidRDefault="00667ADB" w:rsidP="001B7BF5">
            <w:pPr>
              <w:keepNext/>
              <w:keepLines/>
              <w:numPr>
                <w:ilvl w:val="0"/>
                <w:numId w:val="12"/>
              </w:numPr>
            </w:pPr>
            <w:r w:rsidRPr="00282714">
              <w:t xml:space="preserve">How did researchers crack this </w:t>
            </w:r>
            <w:r w:rsidR="0051631F">
              <w:t xml:space="preserve">genetic </w:t>
            </w:r>
            <w:r w:rsidRPr="00282714">
              <w:t xml:space="preserve">code? </w:t>
            </w:r>
          </w:p>
          <w:p w14:paraId="0279A864" w14:textId="77777777" w:rsidR="00667ADB" w:rsidRPr="00282714" w:rsidRDefault="00667ADB" w:rsidP="001B7BF5">
            <w:pPr>
              <w:keepNext/>
              <w:keepLines/>
              <w:numPr>
                <w:ilvl w:val="0"/>
                <w:numId w:val="12"/>
              </w:numPr>
            </w:pPr>
            <w:r w:rsidRPr="00282714">
              <w:t xml:space="preserve">Is the </w:t>
            </w:r>
            <w:r w:rsidR="0051631F">
              <w:t xml:space="preserve">genetic </w:t>
            </w:r>
            <w:r w:rsidRPr="00282714">
              <w:t xml:space="preserve">code universal? </w:t>
            </w:r>
          </w:p>
          <w:p w14:paraId="103DC6CB" w14:textId="77777777" w:rsidR="00667ADB" w:rsidRPr="00282714" w:rsidRDefault="00667ADB" w:rsidP="001B7BF5">
            <w:pPr>
              <w:keepNext/>
              <w:keepLines/>
              <w:numPr>
                <w:ilvl w:val="0"/>
                <w:numId w:val="12"/>
              </w:numPr>
            </w:pPr>
            <w:r w:rsidRPr="00282714">
              <w:t>What do we know about information flow within a cell?</w:t>
            </w:r>
          </w:p>
        </w:tc>
      </w:tr>
      <w:tr w:rsidR="00667ADB" w:rsidRPr="00817F7E" w14:paraId="54847E2F" w14:textId="77777777" w:rsidTr="00FF56E4">
        <w:trPr>
          <w:cantSplit/>
          <w:trHeight w:val="576"/>
        </w:trPr>
        <w:tc>
          <w:tcPr>
            <w:tcW w:w="996" w:type="dxa"/>
            <w:vAlign w:val="bottom"/>
          </w:tcPr>
          <w:p w14:paraId="76B1C4C0" w14:textId="77777777" w:rsidR="00667ADB" w:rsidRPr="00817F7E" w:rsidRDefault="00667ADB" w:rsidP="00817F7E">
            <w:pPr>
              <w:pStyle w:val="BodyText"/>
              <w:keepNext/>
              <w:keepLines/>
              <w:rPr>
                <w:szCs w:val="24"/>
              </w:rPr>
            </w:pPr>
            <w:bookmarkStart w:id="4" w:name="App_BioMEM_PK33_dldl202"/>
            <w:bookmarkEnd w:id="3"/>
          </w:p>
        </w:tc>
        <w:tc>
          <w:tcPr>
            <w:tcW w:w="10099" w:type="dxa"/>
            <w:vAlign w:val="bottom"/>
          </w:tcPr>
          <w:p w14:paraId="1CD5E37A" w14:textId="77777777" w:rsidR="00667ADB" w:rsidRPr="00817F7E" w:rsidRDefault="00667ADB" w:rsidP="00667ADB">
            <w:pPr>
              <w:pStyle w:val="lvl1Text"/>
              <w:rPr>
                <w:sz w:val="24"/>
                <w:szCs w:val="24"/>
              </w:rPr>
            </w:pPr>
            <w:r w:rsidRPr="00817F7E">
              <w:rPr>
                <w:sz w:val="24"/>
                <w:szCs w:val="24"/>
              </w:rPr>
              <w:t>Objectives</w:t>
            </w:r>
          </w:p>
        </w:tc>
      </w:tr>
      <w:tr w:rsidR="00667ADB" w:rsidRPr="00282714" w14:paraId="522A0FD2" w14:textId="77777777" w:rsidTr="00FF56E4">
        <w:tc>
          <w:tcPr>
            <w:tcW w:w="996" w:type="dxa"/>
          </w:tcPr>
          <w:p w14:paraId="79E9BA1F" w14:textId="77777777" w:rsidR="00667ADB" w:rsidRPr="00282714" w:rsidRDefault="00667ADB" w:rsidP="00667ADB">
            <w:pPr>
              <w:pStyle w:val="txtx1"/>
            </w:pPr>
          </w:p>
        </w:tc>
        <w:tc>
          <w:tcPr>
            <w:tcW w:w="10099" w:type="dxa"/>
          </w:tcPr>
          <w:p w14:paraId="16962A6E" w14:textId="77777777" w:rsidR="00667ADB" w:rsidRPr="00817F7E" w:rsidRDefault="00667ADB" w:rsidP="00817F7E">
            <w:pPr>
              <w:keepNext/>
              <w:keepLines/>
              <w:rPr>
                <w:color w:val="000000"/>
              </w:rPr>
            </w:pPr>
          </w:p>
          <w:p w14:paraId="19E6787C" w14:textId="77777777" w:rsidR="00667ADB" w:rsidRPr="00817F7E" w:rsidRDefault="00667ADB" w:rsidP="00667ADB">
            <w:pPr>
              <w:pStyle w:val="BulletList"/>
              <w:rPr>
                <w:szCs w:val="24"/>
              </w:rPr>
            </w:pPr>
            <w:r w:rsidRPr="00817F7E">
              <w:rPr>
                <w:color w:val="000000"/>
                <w:szCs w:val="24"/>
              </w:rPr>
              <w:t>Describe the genetic code</w:t>
            </w:r>
            <w:r w:rsidR="0051631F">
              <w:rPr>
                <w:color w:val="000000"/>
                <w:szCs w:val="24"/>
              </w:rPr>
              <w:t>.</w:t>
            </w:r>
          </w:p>
          <w:p w14:paraId="39A8DB34" w14:textId="77777777" w:rsidR="00667ADB" w:rsidRPr="00817F7E" w:rsidRDefault="00667ADB" w:rsidP="00667ADB">
            <w:pPr>
              <w:pStyle w:val="BulletList"/>
              <w:rPr>
                <w:szCs w:val="24"/>
              </w:rPr>
            </w:pPr>
            <w:r w:rsidRPr="00817F7E">
              <w:rPr>
                <w:color w:val="000000"/>
                <w:szCs w:val="24"/>
              </w:rPr>
              <w:t>Explain the "central dogma" of biology: DNA → RNA → Protein (polypeptide), and differentiate the separate parts that comprise the dogma.</w:t>
            </w:r>
          </w:p>
          <w:p w14:paraId="1DEE2F89" w14:textId="77777777" w:rsidR="00667ADB" w:rsidRPr="00817F7E" w:rsidRDefault="00667ADB" w:rsidP="00667ADB">
            <w:pPr>
              <w:pStyle w:val="BulletList"/>
              <w:rPr>
                <w:szCs w:val="24"/>
              </w:rPr>
            </w:pPr>
            <w:r w:rsidRPr="00817F7E">
              <w:rPr>
                <w:color w:val="000000"/>
                <w:szCs w:val="24"/>
              </w:rPr>
              <w:t xml:space="preserve">Describe </w:t>
            </w:r>
            <w:r w:rsidR="00FA6AD3">
              <w:rPr>
                <w:color w:val="000000"/>
                <w:szCs w:val="24"/>
              </w:rPr>
              <w:t>the function of the components of Protein Translation</w:t>
            </w:r>
            <w:r w:rsidRPr="00817F7E">
              <w:rPr>
                <w:color w:val="000000"/>
                <w:szCs w:val="24"/>
              </w:rPr>
              <w:t xml:space="preserve">. </w:t>
            </w:r>
          </w:p>
          <w:p w14:paraId="55A265D9" w14:textId="77777777" w:rsidR="00667ADB" w:rsidRPr="00817F7E" w:rsidRDefault="00667ADB" w:rsidP="00817F7E">
            <w:pPr>
              <w:keepNext/>
              <w:keepLines/>
              <w:rPr>
                <w:color w:val="000000"/>
              </w:rPr>
            </w:pPr>
          </w:p>
        </w:tc>
      </w:tr>
      <w:tr w:rsidR="00667ADB" w:rsidRPr="00817F7E" w14:paraId="4E9A8A5D" w14:textId="77777777" w:rsidTr="00FF56E4">
        <w:trPr>
          <w:cantSplit/>
          <w:trHeight w:val="576"/>
        </w:trPr>
        <w:tc>
          <w:tcPr>
            <w:tcW w:w="996" w:type="dxa"/>
            <w:vAlign w:val="bottom"/>
          </w:tcPr>
          <w:p w14:paraId="32ADCAE6" w14:textId="77777777" w:rsidR="00667ADB" w:rsidRPr="00817F7E" w:rsidRDefault="00667ADB" w:rsidP="00817F7E">
            <w:pPr>
              <w:pStyle w:val="BodyText"/>
              <w:keepNext/>
              <w:keepLines/>
              <w:rPr>
                <w:szCs w:val="24"/>
              </w:rPr>
            </w:pPr>
            <w:bookmarkStart w:id="5" w:name="App_BioMEM_PK33_dldl206"/>
            <w:bookmarkEnd w:id="4"/>
          </w:p>
        </w:tc>
        <w:tc>
          <w:tcPr>
            <w:tcW w:w="10099" w:type="dxa"/>
            <w:vAlign w:val="bottom"/>
          </w:tcPr>
          <w:p w14:paraId="504DAAB4" w14:textId="77777777" w:rsidR="00667ADB" w:rsidRPr="00817F7E" w:rsidRDefault="00667ADB" w:rsidP="00667ADB">
            <w:pPr>
              <w:pStyle w:val="lvl1Text"/>
              <w:rPr>
                <w:sz w:val="24"/>
                <w:szCs w:val="24"/>
              </w:rPr>
            </w:pPr>
            <w:r w:rsidRPr="00817F7E">
              <w:rPr>
                <w:sz w:val="24"/>
                <w:szCs w:val="24"/>
              </w:rPr>
              <w:t>Key Terms (Definitions at end of guide)</w:t>
            </w:r>
          </w:p>
        </w:tc>
      </w:tr>
      <w:tr w:rsidR="00667ADB" w:rsidRPr="00282714" w14:paraId="4CF64715" w14:textId="77777777" w:rsidTr="00FF56E4">
        <w:tc>
          <w:tcPr>
            <w:tcW w:w="996" w:type="dxa"/>
          </w:tcPr>
          <w:p w14:paraId="19BAFCDC" w14:textId="77777777" w:rsidR="00667ADB" w:rsidRPr="00282714" w:rsidRDefault="00667ADB" w:rsidP="00667ADB">
            <w:pPr>
              <w:pStyle w:val="txtx1"/>
            </w:pPr>
          </w:p>
        </w:tc>
        <w:tc>
          <w:tcPr>
            <w:tcW w:w="10099" w:type="dxa"/>
          </w:tcPr>
          <w:p w14:paraId="35834D0E" w14:textId="77777777" w:rsidR="00A95997" w:rsidRDefault="00A95997" w:rsidP="00817F7E">
            <w:pPr>
              <w:keepNext/>
              <w:keepLines/>
            </w:pPr>
            <w:proofErr w:type="spellStart"/>
            <w:r>
              <w:t>Alkaptonuria</w:t>
            </w:r>
            <w:proofErr w:type="spellEnd"/>
          </w:p>
          <w:p w14:paraId="092FD05B"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"Amino acid" \t "_blank" \o "Amino acid" </w:instrText>
            </w:r>
            <w:r>
              <w:fldChar w:fldCharType="separate"/>
            </w:r>
            <w:r w:rsidR="00667ADB" w:rsidRPr="00817F7E">
              <w:rPr>
                <w:rStyle w:val="Hyperlink"/>
                <w:color w:val="auto"/>
                <w:u w:val="none"/>
              </w:rPr>
              <w:t>Amino acid</w:t>
            </w:r>
            <w:r>
              <w:rPr>
                <w:rStyle w:val="Hyperlink"/>
                <w:color w:val="auto"/>
                <w:u w:val="none"/>
              </w:rPr>
              <w:fldChar w:fldCharType="end"/>
            </w:r>
          </w:p>
          <w:p w14:paraId="0A58E45D"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"Antibody" \t "_blank" \o "Antibody" </w:instrText>
            </w:r>
            <w:r>
              <w:fldChar w:fldCharType="separate"/>
            </w:r>
            <w:r w:rsidR="00667ADB" w:rsidRPr="00817F7E">
              <w:rPr>
                <w:rStyle w:val="Hyperlink"/>
                <w:color w:val="auto"/>
                <w:u w:val="none"/>
              </w:rPr>
              <w:t>Antibody</w:t>
            </w:r>
            <w:r>
              <w:rPr>
                <w:rStyle w:val="Hyperlink"/>
                <w:color w:val="auto"/>
                <w:u w:val="none"/>
              </w:rPr>
              <w:fldChar w:fldCharType="end"/>
            </w:r>
          </w:p>
          <w:p w14:paraId="0F3D8B32"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"Anticodon" \t "_blank" \o "Anticodon" </w:instrText>
            </w:r>
            <w:r>
              <w:fldChar w:fldCharType="separate"/>
            </w:r>
            <w:r w:rsidR="00667ADB" w:rsidRPr="00817F7E">
              <w:rPr>
                <w:rStyle w:val="Hyperlink"/>
                <w:color w:val="auto"/>
                <w:u w:val="none"/>
              </w:rPr>
              <w:t>Anticodon</w:t>
            </w:r>
            <w:r>
              <w:rPr>
                <w:rStyle w:val="Hyperlink"/>
                <w:color w:val="auto"/>
                <w:u w:val="none"/>
              </w:rPr>
              <w:fldChar w:fldCharType="end"/>
            </w:r>
          </w:p>
          <w:p w14:paraId="4711B49C"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"ChIP/chip analysis" \t "_blank" \o "ChIP/chip analysis" </w:instrText>
            </w:r>
            <w:r>
              <w:fldChar w:fldCharType="separate"/>
            </w:r>
            <w:proofErr w:type="spellStart"/>
            <w:r w:rsidR="00667ADB" w:rsidRPr="00817F7E">
              <w:rPr>
                <w:rStyle w:val="Hyperlink"/>
                <w:color w:val="auto"/>
                <w:u w:val="none"/>
              </w:rPr>
              <w:t>ChIP</w:t>
            </w:r>
            <w:proofErr w:type="spellEnd"/>
            <w:r w:rsidR="00667ADB" w:rsidRPr="00817F7E">
              <w:rPr>
                <w:rStyle w:val="Hyperlink"/>
                <w:color w:val="auto"/>
                <w:u w:val="none"/>
              </w:rPr>
              <w:t>/chip analysis</w:t>
            </w:r>
            <w:r>
              <w:rPr>
                <w:rStyle w:val="Hyperlink"/>
                <w:color w:val="auto"/>
                <w:u w:val="none"/>
              </w:rPr>
              <w:fldChar w:fldCharType="end"/>
            </w:r>
          </w:p>
          <w:p w14:paraId="0D4AAE66"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"Codon" \t "_blank" \o "Codon" </w:instrText>
            </w:r>
            <w:r>
              <w:fldChar w:fldCharType="separate"/>
            </w:r>
            <w:r w:rsidR="00667ADB" w:rsidRPr="00817F7E">
              <w:rPr>
                <w:rStyle w:val="Hyperlink"/>
                <w:color w:val="auto"/>
                <w:u w:val="none"/>
              </w:rPr>
              <w:t>Codon</w:t>
            </w:r>
            <w:r>
              <w:rPr>
                <w:rStyle w:val="Hyperlink"/>
                <w:color w:val="auto"/>
                <w:u w:val="none"/>
              </w:rPr>
              <w:fldChar w:fldCharType="end"/>
            </w:r>
          </w:p>
          <w:p w14:paraId="05113DD9"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"Enzyme:" \t "_blank" \o "Enzyme" </w:instrText>
            </w:r>
            <w:r>
              <w:fldChar w:fldCharType="separate"/>
            </w:r>
            <w:r w:rsidR="00667ADB" w:rsidRPr="00817F7E">
              <w:rPr>
                <w:rStyle w:val="Hyperlink"/>
                <w:color w:val="auto"/>
                <w:u w:val="none"/>
              </w:rPr>
              <w:t>Enzyme</w:t>
            </w:r>
            <w:r>
              <w:rPr>
                <w:rStyle w:val="Hyperlink"/>
                <w:color w:val="auto"/>
                <w:u w:val="none"/>
              </w:rPr>
              <w:fldChar w:fldCharType="end"/>
            </w:r>
          </w:p>
          <w:p w14:paraId="017E698E" w14:textId="77777777" w:rsidR="00A95997" w:rsidRDefault="00A95997" w:rsidP="00817F7E">
            <w:pPr>
              <w:keepNext/>
              <w:keepLines/>
            </w:pPr>
            <w:r>
              <w:t>Ferment</w:t>
            </w:r>
          </w:p>
          <w:p w14:paraId="69A41725"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"Genetic Code" \t "_blank" \o "Genetic code" </w:instrText>
            </w:r>
            <w:r>
              <w:fldChar w:fldCharType="separate"/>
            </w:r>
            <w:r w:rsidR="00667ADB" w:rsidRPr="00817F7E">
              <w:rPr>
                <w:rStyle w:val="Hyperlink"/>
                <w:color w:val="auto"/>
                <w:u w:val="none"/>
              </w:rPr>
              <w:t>Genetic code</w:t>
            </w:r>
            <w:r>
              <w:rPr>
                <w:rStyle w:val="Hyperlink"/>
                <w:color w:val="auto"/>
                <w:u w:val="none"/>
              </w:rPr>
              <w:fldChar w:fldCharType="end"/>
            </w:r>
          </w:p>
          <w:p w14:paraId="5718C6E0"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"Promoter" \t "_blank" \o "Promoter" </w:instrText>
            </w:r>
            <w:r>
              <w:fldChar w:fldCharType="separate"/>
            </w:r>
            <w:r w:rsidR="00667ADB" w:rsidRPr="00817F7E">
              <w:rPr>
                <w:rStyle w:val="Hyperlink"/>
                <w:color w:val="auto"/>
                <w:u w:val="none"/>
              </w:rPr>
              <w:t>Promoter</w:t>
            </w:r>
            <w:r>
              <w:rPr>
                <w:rStyle w:val="Hyperlink"/>
                <w:color w:val="auto"/>
                <w:u w:val="none"/>
              </w:rPr>
              <w:fldChar w:fldCharType="end"/>
            </w:r>
          </w:p>
          <w:p w14:paraId="6C925BE9"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"Protein" \t "_blank" \o "Protein" </w:instrText>
            </w:r>
            <w:r>
              <w:fldChar w:fldCharType="separate"/>
            </w:r>
            <w:r w:rsidR="00667ADB" w:rsidRPr="00817F7E">
              <w:rPr>
                <w:rStyle w:val="Hyperlink"/>
                <w:color w:val="auto"/>
                <w:u w:val="none"/>
              </w:rPr>
              <w:t>Protein</w:t>
            </w:r>
            <w:r>
              <w:rPr>
                <w:rStyle w:val="Hyperlink"/>
                <w:color w:val="auto"/>
                <w:u w:val="none"/>
              </w:rPr>
              <w:fldChar w:fldCharType="end"/>
            </w:r>
          </w:p>
          <w:p w14:paraId="45DCDFFF"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"Proteome" \t "_blank" \o "Proteome" </w:instrText>
            </w:r>
            <w:r>
              <w:fldChar w:fldCharType="separate"/>
            </w:r>
            <w:r w:rsidR="00667ADB" w:rsidRPr="00817F7E">
              <w:rPr>
                <w:rStyle w:val="Hyperlink"/>
                <w:color w:val="auto"/>
                <w:u w:val="none"/>
              </w:rPr>
              <w:t>Proteome</w:t>
            </w:r>
            <w:r>
              <w:rPr>
                <w:rStyle w:val="Hyperlink"/>
                <w:color w:val="auto"/>
                <w:u w:val="none"/>
              </w:rPr>
              <w:fldChar w:fldCharType="end"/>
            </w:r>
          </w:p>
          <w:p w14:paraId="458A1845"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"Proteomics" \t "_blank" \o "Proteomics" </w:instrText>
            </w:r>
            <w:r>
              <w:fldChar w:fldCharType="separate"/>
            </w:r>
            <w:r w:rsidR="00667ADB" w:rsidRPr="00817F7E">
              <w:rPr>
                <w:rStyle w:val="Hyperlink"/>
                <w:color w:val="auto"/>
                <w:u w:val="none"/>
              </w:rPr>
              <w:t>Proteomics</w:t>
            </w:r>
            <w:r>
              <w:rPr>
                <w:rStyle w:val="Hyperlink"/>
                <w:color w:val="auto"/>
                <w:u w:val="none"/>
              </w:rPr>
              <w:fldChar w:fldCharType="end"/>
            </w:r>
          </w:p>
          <w:p w14:paraId="5DD1F8B7"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"Ribonucleotide" \t "_blank" \o "Ribonucleotide" </w:instrText>
            </w:r>
            <w:r>
              <w:fldChar w:fldCharType="separate"/>
            </w:r>
            <w:proofErr w:type="spellStart"/>
            <w:r w:rsidR="00667ADB" w:rsidRPr="00817F7E">
              <w:rPr>
                <w:rStyle w:val="Hyperlink"/>
                <w:color w:val="auto"/>
                <w:u w:val="none"/>
              </w:rPr>
              <w:t>Ribonucleotide</w:t>
            </w:r>
            <w:proofErr w:type="spellEnd"/>
            <w:r>
              <w:rPr>
                <w:rStyle w:val="Hyperlink"/>
                <w:color w:val="auto"/>
                <w:u w:val="none"/>
              </w:rPr>
              <w:fldChar w:fldCharType="end"/>
            </w:r>
          </w:p>
          <w:p w14:paraId="5B3F62AA"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"Ribosome" \t "_blank" \o "Ribosome" </w:instrText>
            </w:r>
            <w:r>
              <w:fldChar w:fldCharType="separate"/>
            </w:r>
            <w:r w:rsidR="00667ADB" w:rsidRPr="00817F7E">
              <w:rPr>
                <w:rStyle w:val="Hyperlink"/>
                <w:color w:val="auto"/>
                <w:u w:val="none"/>
              </w:rPr>
              <w:t>Ribosome</w:t>
            </w:r>
            <w:r>
              <w:rPr>
                <w:rStyle w:val="Hyperlink"/>
                <w:color w:val="auto"/>
                <w:u w:val="none"/>
              </w:rPr>
              <w:fldChar w:fldCharType="end"/>
            </w:r>
          </w:p>
          <w:p w14:paraId="29B8F9F6"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"Template" \t "_blank" \o "Template" </w:instrText>
            </w:r>
            <w:r>
              <w:fldChar w:fldCharType="separate"/>
            </w:r>
            <w:r w:rsidR="00667ADB" w:rsidRPr="00817F7E">
              <w:rPr>
                <w:rStyle w:val="Hyperlink"/>
                <w:color w:val="auto"/>
                <w:u w:val="none"/>
              </w:rPr>
              <w:t>Template</w:t>
            </w:r>
            <w:r>
              <w:rPr>
                <w:rStyle w:val="Hyperlink"/>
                <w:color w:val="auto"/>
                <w:u w:val="none"/>
              </w:rPr>
              <w:fldChar w:fldCharType="end"/>
            </w:r>
          </w:p>
          <w:p w14:paraId="385A22EA"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"Translation" \t "_blank" \o "Translation" </w:instrText>
            </w:r>
            <w:r>
              <w:fldChar w:fldCharType="separate"/>
            </w:r>
            <w:r w:rsidR="00667ADB" w:rsidRPr="00817F7E">
              <w:rPr>
                <w:rStyle w:val="Hyperlink"/>
                <w:color w:val="auto"/>
                <w:u w:val="none"/>
              </w:rPr>
              <w:t>Translation</w:t>
            </w:r>
            <w:r>
              <w:rPr>
                <w:rStyle w:val="Hyperlink"/>
                <w:color w:val="auto"/>
                <w:u w:val="none"/>
              </w:rPr>
              <w:fldChar w:fldCharType="end"/>
            </w:r>
          </w:p>
          <w:p w14:paraId="74FA4EF6"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"Transcription" \t "_blank" \o "Transcription" </w:instrText>
            </w:r>
            <w:r>
              <w:fldChar w:fldCharType="separate"/>
            </w:r>
            <w:r w:rsidR="00667ADB" w:rsidRPr="00817F7E">
              <w:rPr>
                <w:rStyle w:val="Hyperlink"/>
                <w:color w:val="auto"/>
                <w:u w:val="none"/>
              </w:rPr>
              <w:t>Transcription</w:t>
            </w:r>
            <w:r>
              <w:rPr>
                <w:rStyle w:val="Hyperlink"/>
                <w:color w:val="auto"/>
                <w:u w:val="none"/>
              </w:rPr>
              <w:fldChar w:fldCharType="end"/>
            </w:r>
          </w:p>
          <w:p w14:paraId="41B4190C" w14:textId="77777777" w:rsidR="00667ADB" w:rsidRPr="00282714" w:rsidRDefault="00FA59E2" w:rsidP="00817F7E">
            <w:pPr>
              <w:keepNext/>
              <w:keepLines/>
            </w:pPr>
            <w:r>
              <w:fldChar w:fldCharType="begin"/>
            </w:r>
            <w:r>
              <w:instrText xml:space="preserve"> HYPERLINK "file:///C:\\Users\\mj\\Dropbox\\scme-scos\\BioMEMS\\Documents%20and%20Settings\\mj\\Local%20Settings\\Temporary%20Internet%20Files\\Content.IE5\\references\\glossary.htm" \l "Transcription factor" \t "_blank" \o "Transcription factor" </w:instrText>
            </w:r>
            <w:r>
              <w:fldChar w:fldCharType="separate"/>
            </w:r>
            <w:r w:rsidR="00667ADB" w:rsidRPr="00817F7E">
              <w:rPr>
                <w:rStyle w:val="Hyperlink"/>
                <w:color w:val="auto"/>
                <w:u w:val="none"/>
              </w:rPr>
              <w:t>Transcription factor</w:t>
            </w:r>
            <w:r>
              <w:rPr>
                <w:rStyle w:val="Hyperlink"/>
                <w:color w:val="auto"/>
                <w:u w:val="none"/>
              </w:rPr>
              <w:fldChar w:fldCharType="end"/>
            </w:r>
          </w:p>
          <w:p w14:paraId="3531A791" w14:textId="77777777" w:rsidR="00667ADB" w:rsidRPr="00817F7E" w:rsidRDefault="00FA59E2" w:rsidP="00817F7E">
            <w:pPr>
              <w:keepNext/>
              <w:keepLines/>
              <w:rPr>
                <w:color w:val="000000"/>
              </w:rPr>
            </w:pPr>
            <w:r>
              <w:fldChar w:fldCharType="begin"/>
            </w:r>
            <w:r>
              <w:instrText xml:space="preserve"> HYPERLINK "file:///C:\\Users\\mj\\Dropbox\\scme-scos\\BioMEMS\\Documents%20and%20Settings\\mj\\Local%20Settings\\Temporary%20Internet%20Files\\Content.IE5\\references\\glossary.htm" \l "Wobble" \t "_blank" \o "Wobble" </w:instrText>
            </w:r>
            <w:r>
              <w:fldChar w:fldCharType="separate"/>
            </w:r>
            <w:r w:rsidR="00667ADB" w:rsidRPr="00817F7E">
              <w:rPr>
                <w:rStyle w:val="Hyperlink"/>
                <w:color w:val="auto"/>
                <w:u w:val="none"/>
              </w:rPr>
              <w:t>Wobble</w:t>
            </w:r>
            <w:r>
              <w:rPr>
                <w:rStyle w:val="Hyperlink"/>
                <w:color w:val="auto"/>
                <w:u w:val="none"/>
              </w:rPr>
              <w:fldChar w:fldCharType="end"/>
            </w:r>
          </w:p>
        </w:tc>
      </w:tr>
    </w:tbl>
    <w:p w14:paraId="1F11CF91" w14:textId="77777777" w:rsidR="00667ADB" w:rsidRDefault="00667ADB">
      <w:bookmarkStart w:id="6" w:name="App_BioMEM_PK33_dldl207"/>
      <w:bookmarkEnd w:id="5"/>
      <w:r>
        <w:br w:type="page"/>
      </w:r>
    </w:p>
    <w:tbl>
      <w:tblPr>
        <w:tblW w:w="0" w:type="auto"/>
        <w:tblLayout w:type="fixed"/>
        <w:tblCellMar>
          <w:left w:w="115" w:type="dxa"/>
          <w:right w:w="115" w:type="dxa"/>
        </w:tblCellMar>
        <w:tblLook w:val="01E0" w:firstRow="1" w:lastRow="1" w:firstColumn="1" w:lastColumn="1" w:noHBand="0" w:noVBand="0"/>
      </w:tblPr>
      <w:tblGrid>
        <w:gridCol w:w="996"/>
        <w:gridCol w:w="10009"/>
      </w:tblGrid>
      <w:tr w:rsidR="00667ADB" w:rsidRPr="00817F7E" w14:paraId="38E13DBC" w14:textId="77777777" w:rsidTr="00FF56E4">
        <w:trPr>
          <w:cantSplit/>
          <w:trHeight w:val="576"/>
        </w:trPr>
        <w:tc>
          <w:tcPr>
            <w:tcW w:w="996" w:type="dxa"/>
            <w:vAlign w:val="bottom"/>
          </w:tcPr>
          <w:p w14:paraId="0954A67A" w14:textId="77777777" w:rsidR="00667ADB" w:rsidRPr="00817F7E" w:rsidRDefault="00667ADB" w:rsidP="00817F7E">
            <w:pPr>
              <w:pStyle w:val="BodyText"/>
              <w:keepNext/>
              <w:keepLines/>
              <w:rPr>
                <w:szCs w:val="24"/>
              </w:rPr>
            </w:pPr>
          </w:p>
        </w:tc>
        <w:tc>
          <w:tcPr>
            <w:tcW w:w="10009" w:type="dxa"/>
            <w:vAlign w:val="bottom"/>
          </w:tcPr>
          <w:p w14:paraId="0F833DA9" w14:textId="77777777" w:rsidR="00667ADB" w:rsidRPr="00817F7E" w:rsidRDefault="00667ADB" w:rsidP="00BF78A2">
            <w:pPr>
              <w:pStyle w:val="lvl1Text"/>
              <w:rPr>
                <w:sz w:val="24"/>
                <w:szCs w:val="24"/>
              </w:rPr>
            </w:pPr>
            <w:r w:rsidRPr="00817F7E">
              <w:rPr>
                <w:sz w:val="24"/>
                <w:szCs w:val="24"/>
              </w:rPr>
              <w:t>The Central Dogma of Biology</w:t>
            </w:r>
            <w:r w:rsidR="003D7A29">
              <w:rPr>
                <w:sz w:val="24"/>
                <w:szCs w:val="24"/>
              </w:rPr>
              <w:t xml:space="preserve"> </w:t>
            </w:r>
          </w:p>
        </w:tc>
      </w:tr>
      <w:tr w:rsidR="00667ADB" w:rsidRPr="00282714" w14:paraId="2E47F27D" w14:textId="77777777" w:rsidTr="00FF56E4">
        <w:tc>
          <w:tcPr>
            <w:tcW w:w="996" w:type="dxa"/>
          </w:tcPr>
          <w:p w14:paraId="340A17C2" w14:textId="77777777" w:rsidR="00667ADB" w:rsidRPr="00282714" w:rsidRDefault="00667ADB" w:rsidP="00667ADB">
            <w:pPr>
              <w:pStyle w:val="txtx1"/>
            </w:pPr>
          </w:p>
        </w:tc>
        <w:tc>
          <w:tcPr>
            <w:tcW w:w="10009" w:type="dxa"/>
          </w:tcPr>
          <w:p w14:paraId="023E4BBE" w14:textId="77777777" w:rsidR="00667ADB" w:rsidRDefault="00667ADB" w:rsidP="00817F7E">
            <w:pPr>
              <w:keepNext/>
              <w:keepLines/>
            </w:pPr>
          </w:p>
          <w:p w14:paraId="2AEC5878" w14:textId="77777777" w:rsidR="00513E76" w:rsidRPr="00282714" w:rsidRDefault="00513E76" w:rsidP="00513E76">
            <w:pPr>
              <w:keepNext/>
              <w:keepLines/>
            </w:pPr>
            <w:r>
              <w:t>S</w:t>
            </w:r>
            <w:r w:rsidRPr="00282714">
              <w:t xml:space="preserve">tudies </w:t>
            </w:r>
            <w:r>
              <w:t xml:space="preserve">that </w:t>
            </w:r>
            <w:r w:rsidRPr="00282714">
              <w:t xml:space="preserve">provided clues to </w:t>
            </w:r>
            <w:r>
              <w:t>the idea for "The Central Dogma of Biology":</w:t>
            </w:r>
            <w:r w:rsidRPr="00282714">
              <w:t xml:space="preserve"> </w:t>
            </w:r>
          </w:p>
          <w:p w14:paraId="480AC006" w14:textId="77777777" w:rsidR="00513E76" w:rsidRPr="00282714" w:rsidRDefault="00513E76" w:rsidP="00817F7E">
            <w:pPr>
              <w:keepNext/>
              <w:keepLines/>
            </w:pPr>
          </w:p>
          <w:p w14:paraId="5F757B26" w14:textId="77777777" w:rsidR="00667ADB" w:rsidRPr="00282714" w:rsidRDefault="00667ADB" w:rsidP="00817F7E">
            <w:pPr>
              <w:keepNext/>
              <w:keepLines/>
            </w:pPr>
            <w:r w:rsidRPr="00282714">
              <w:t xml:space="preserve">In 1902, Archibald </w:t>
            </w:r>
            <w:proofErr w:type="spellStart"/>
            <w:r w:rsidRPr="00282714">
              <w:t>Garrod</w:t>
            </w:r>
            <w:proofErr w:type="spellEnd"/>
            <w:r w:rsidRPr="00282714">
              <w:t xml:space="preserve">, an English physician, treated an infant whose diapers had a dark reddish black stain. </w:t>
            </w:r>
            <w:r w:rsidR="001B7BF5">
              <w:t xml:space="preserve"> </w:t>
            </w:r>
            <w:r w:rsidRPr="00282714">
              <w:t xml:space="preserve">He recognized this stain as a rare condition named </w:t>
            </w:r>
            <w:proofErr w:type="spellStart"/>
            <w:r w:rsidRPr="00FA59E2">
              <w:t>alkaptonuria</w:t>
            </w:r>
            <w:proofErr w:type="spellEnd"/>
            <w:r w:rsidRPr="00282714">
              <w:t xml:space="preserve">. The urine of patients with this condition turns black upon exposure to air. </w:t>
            </w:r>
          </w:p>
          <w:p w14:paraId="390239E5" w14:textId="77777777" w:rsidR="00667ADB" w:rsidRPr="00282714" w:rsidRDefault="00667ADB" w:rsidP="00817F7E">
            <w:pPr>
              <w:keepNext/>
              <w:keepLines/>
            </w:pPr>
          </w:p>
          <w:p w14:paraId="2573DEE9" w14:textId="77777777" w:rsidR="00667ADB" w:rsidRPr="00282714" w:rsidRDefault="00667ADB" w:rsidP="00817F7E">
            <w:pPr>
              <w:keepNext/>
              <w:keepLines/>
            </w:pPr>
            <w:proofErr w:type="spellStart"/>
            <w:r w:rsidRPr="00282714">
              <w:t>Garrod</w:t>
            </w:r>
            <w:proofErr w:type="spellEnd"/>
            <w:r w:rsidRPr="00282714">
              <w:t xml:space="preserve"> and his colleagues did not stop at the diagnosis.  They proposed that the infant was missing a "certain </w:t>
            </w:r>
            <w:r w:rsidRPr="00FA59E2">
              <w:t>ferment</w:t>
            </w:r>
            <w:r w:rsidRPr="00282714">
              <w:t>"</w:t>
            </w:r>
            <w:r w:rsidR="00CC2E0C">
              <w:t xml:space="preserve"> (enzyme)</w:t>
            </w:r>
            <w:r w:rsidRPr="00282714">
              <w:t xml:space="preserve"> that the body would normally use to break down the </w:t>
            </w:r>
            <w:proofErr w:type="spellStart"/>
            <w:r w:rsidRPr="00FA59E2">
              <w:t>alkapton</w:t>
            </w:r>
            <w:proofErr w:type="spellEnd"/>
            <w:r w:rsidRPr="00282714">
              <w:t xml:space="preserve"> prior to excretion. </w:t>
            </w:r>
            <w:r w:rsidR="001B7BF5">
              <w:t xml:space="preserve"> </w:t>
            </w:r>
            <w:r w:rsidRPr="00282714">
              <w:t xml:space="preserve">They also knew that </w:t>
            </w:r>
            <w:proofErr w:type="spellStart"/>
            <w:r w:rsidRPr="00282714">
              <w:t>alkaptonuria</w:t>
            </w:r>
            <w:proofErr w:type="spellEnd"/>
            <w:r w:rsidRPr="00282714">
              <w:t xml:space="preserve"> was a recessive genetic disorder. </w:t>
            </w:r>
            <w:r w:rsidR="001B7BF5">
              <w:t xml:space="preserve"> </w:t>
            </w:r>
            <w:r w:rsidRPr="00282714">
              <w:t xml:space="preserve">Substituting </w:t>
            </w:r>
            <w:r w:rsidR="00FA59E2">
              <w:fldChar w:fldCharType="begin"/>
            </w:r>
            <w:r w:rsidR="00FA59E2">
              <w:instrText xml:space="preserve"> HYPERLINK "file:///C:\\Users\\mj\\Dropbox\\scme-scos\\BioMEMS\\Documents%20and%20Settings\\mj\\Local%20Settings\\Temporary%20Internet%20Files\\Content.IE5\\references\\glossary.htm" \l "Enzyme:" \t "_blank" \o "enzyme" </w:instrText>
            </w:r>
            <w:r w:rsidR="00FA59E2">
              <w:fldChar w:fldCharType="separate"/>
            </w:r>
            <w:r w:rsidRPr="00817F7E">
              <w:rPr>
                <w:rStyle w:val="Hyperlink"/>
                <w:color w:val="auto"/>
                <w:u w:val="none"/>
              </w:rPr>
              <w:t>enzyme</w:t>
            </w:r>
            <w:r w:rsidR="00FA59E2">
              <w:rPr>
                <w:rStyle w:val="Hyperlink"/>
                <w:color w:val="auto"/>
                <w:u w:val="none"/>
              </w:rPr>
              <w:fldChar w:fldCharType="end"/>
            </w:r>
            <w:r w:rsidRPr="00282714">
              <w:t xml:space="preserve"> for "ferment", </w:t>
            </w:r>
            <w:proofErr w:type="spellStart"/>
            <w:r w:rsidRPr="00282714">
              <w:t>Garrod</w:t>
            </w:r>
            <w:proofErr w:type="spellEnd"/>
            <w:r w:rsidRPr="00282714">
              <w:t xml:space="preserve"> and his colleagues described a connection between a gene and a protein. </w:t>
            </w:r>
          </w:p>
          <w:p w14:paraId="693B4684" w14:textId="77777777" w:rsidR="00667ADB" w:rsidRPr="00282714" w:rsidRDefault="00667ADB" w:rsidP="00817F7E">
            <w:pPr>
              <w:keepNext/>
              <w:keepLines/>
            </w:pPr>
          </w:p>
          <w:p w14:paraId="220D26CC" w14:textId="77777777" w:rsidR="00667ADB" w:rsidRPr="00282714" w:rsidRDefault="00CA20B5" w:rsidP="00817F7E">
            <w:pPr>
              <w:keepNext/>
              <w:keepLines/>
            </w:pPr>
            <w:r>
              <w:rPr>
                <w:noProof/>
              </w:rPr>
              <w:drawing>
                <wp:anchor distT="0" distB="0" distL="114300" distR="114300" simplePos="0" relativeHeight="251658752" behindDoc="0" locked="0" layoutInCell="1" allowOverlap="1" wp14:anchorId="5BF6CD4C" wp14:editId="262EB2EE">
                  <wp:simplePos x="0" y="0"/>
                  <wp:positionH relativeFrom="margin">
                    <wp:posOffset>3758565</wp:posOffset>
                  </wp:positionH>
                  <wp:positionV relativeFrom="paragraph">
                    <wp:posOffset>478790</wp:posOffset>
                  </wp:positionV>
                  <wp:extent cx="2317750" cy="2465705"/>
                  <wp:effectExtent l="0" t="0" r="0" b="0"/>
                  <wp:wrapSquare wrapText="bothSides"/>
                  <wp:docPr id="22" name="Picture 22" descr="centraldogma-sc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entraldogma-sc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17750" cy="2465705"/>
                          </a:xfrm>
                          <a:prstGeom prst="rect">
                            <a:avLst/>
                          </a:prstGeom>
                          <a:noFill/>
                        </pic:spPr>
                      </pic:pic>
                    </a:graphicData>
                  </a:graphic>
                  <wp14:sizeRelH relativeFrom="page">
                    <wp14:pctWidth>0</wp14:pctWidth>
                  </wp14:sizeRelH>
                  <wp14:sizeRelV relativeFrom="page">
                    <wp14:pctHeight>0</wp14:pctHeight>
                  </wp14:sizeRelV>
                </wp:anchor>
              </w:drawing>
            </w:r>
            <w:r w:rsidR="00667ADB" w:rsidRPr="00282714">
              <w:t xml:space="preserve">In the 1940's, George Beadle and Edward Tatum exposed the spores of the fungi </w:t>
            </w:r>
            <w:proofErr w:type="spellStart"/>
            <w:r w:rsidR="00667ADB" w:rsidRPr="00282714">
              <w:t>Neurospora</w:t>
            </w:r>
            <w:proofErr w:type="spellEnd"/>
            <w:r w:rsidR="00667ADB" w:rsidRPr="00282714">
              <w:t xml:space="preserve"> to x-rays, and isolated the mutant progeny. </w:t>
            </w:r>
            <w:r w:rsidR="001B7BF5">
              <w:t xml:space="preserve"> </w:t>
            </w:r>
            <w:r w:rsidR="00667ADB" w:rsidRPr="00282714">
              <w:t xml:space="preserve">They concluded that one gene specifies one enzyme. </w:t>
            </w:r>
          </w:p>
          <w:p w14:paraId="6D9628B6" w14:textId="77777777" w:rsidR="00667ADB" w:rsidRDefault="00667ADB" w:rsidP="00817F7E">
            <w:pPr>
              <w:keepNext/>
              <w:keepLines/>
            </w:pPr>
          </w:p>
          <w:p w14:paraId="34A4CEB2" w14:textId="77777777" w:rsidR="00513E76" w:rsidRPr="00282714" w:rsidRDefault="00513E76" w:rsidP="00513E76">
            <w:pPr>
              <w:keepNext/>
              <w:keepLines/>
            </w:pPr>
            <w:r>
              <w:t>Based on these and other previous findings, in 1957</w:t>
            </w:r>
            <w:r w:rsidRPr="00282714">
              <w:t xml:space="preserve"> Francis Crick proposed that genetic information flows in one-direction, from DNA to RNA to </w:t>
            </w:r>
            <w:r w:rsidR="00FA59E2">
              <w:fldChar w:fldCharType="begin"/>
            </w:r>
            <w:r w:rsidR="00FA59E2">
              <w:instrText xml:space="preserve"> HYPERLINK "file:///C:\\Users\\mj\\Dropbox\\scme-scos\\BioMEMS\\Documents%20and%20Settings\\mj\\Local%20Settings\\Temporary%20Internet%20Files\\Content.IE5\\references\\glossary.htm" \l "Protein" \t "_blank" \o "protein" </w:instrText>
            </w:r>
            <w:r w:rsidR="00FA59E2">
              <w:fldChar w:fldCharType="separate"/>
            </w:r>
            <w:r w:rsidRPr="00817F7E">
              <w:rPr>
                <w:rStyle w:val="Hyperlink"/>
                <w:color w:val="auto"/>
                <w:u w:val="none"/>
              </w:rPr>
              <w:t>protein</w:t>
            </w:r>
            <w:r w:rsidR="00FA59E2">
              <w:rPr>
                <w:rStyle w:val="Hyperlink"/>
                <w:color w:val="auto"/>
                <w:u w:val="none"/>
              </w:rPr>
              <w:fldChar w:fldCharType="end"/>
            </w:r>
            <w:r w:rsidRPr="00282714">
              <w:t>.</w:t>
            </w:r>
            <w:r>
              <w:t xml:space="preserve">  Crick</w:t>
            </w:r>
            <w:r w:rsidRPr="00282714">
              <w:t xml:space="preserve"> named this proposal the "Central Dogma" of biology.</w:t>
            </w:r>
            <w:r>
              <w:t xml:space="preserve"> </w:t>
            </w:r>
            <w:r w:rsidRPr="00282714">
              <w:t xml:space="preserve"> </w:t>
            </w:r>
          </w:p>
          <w:p w14:paraId="319A50D1" w14:textId="77777777" w:rsidR="00513E76" w:rsidRPr="00282714" w:rsidRDefault="00513E76" w:rsidP="00817F7E">
            <w:pPr>
              <w:keepNext/>
              <w:keepLines/>
            </w:pPr>
          </w:p>
          <w:p w14:paraId="081B26B7" w14:textId="77777777" w:rsidR="00667ADB" w:rsidRPr="00282714" w:rsidRDefault="00667ADB" w:rsidP="00817F7E">
            <w:pPr>
              <w:keepNext/>
              <w:keepLines/>
            </w:pPr>
            <w:r w:rsidRPr="00282714">
              <w:t xml:space="preserve">Today, the Central Dogma is often revised to </w:t>
            </w:r>
            <w:r w:rsidRPr="00817F7E">
              <w:rPr>
                <w:i/>
              </w:rPr>
              <w:t>DNA is transcribed to RNA</w:t>
            </w:r>
            <w:r w:rsidRPr="00282714">
              <w:t xml:space="preserve">, and </w:t>
            </w:r>
            <w:r w:rsidRPr="00817F7E">
              <w:rPr>
                <w:i/>
              </w:rPr>
              <w:t>RNA is translated to a polypeptide</w:t>
            </w:r>
            <w:r w:rsidR="00BF78A2">
              <w:rPr>
                <w:i/>
              </w:rPr>
              <w:t xml:space="preserve"> (see graphic)</w:t>
            </w:r>
            <w:r w:rsidRPr="00282714">
              <w:t xml:space="preserve">. </w:t>
            </w:r>
            <w:r w:rsidR="00FA499C">
              <w:t xml:space="preserve"> </w:t>
            </w:r>
            <w:r w:rsidRPr="00282714">
              <w:t>This revision takes into account functional proteins that are composed of more than a single polypeptide.</w:t>
            </w:r>
            <w:r w:rsidR="003D7A29">
              <w:t xml:space="preserve"> </w:t>
            </w:r>
            <w:r w:rsidRPr="00282714">
              <w:t xml:space="preserve"> Exceptions do occur, and one major exception to this flow of information is in the family of Retroviruses. </w:t>
            </w:r>
            <w:r w:rsidR="00FA499C">
              <w:t xml:space="preserve"> </w:t>
            </w:r>
            <w:r w:rsidRPr="00282714">
              <w:t>These viruses encode a polymerase, reverse transcriptase, which uses a RNA template to make a DNA copy.</w:t>
            </w:r>
          </w:p>
          <w:p w14:paraId="14A8E438" w14:textId="77777777" w:rsidR="00667ADB" w:rsidRPr="00282714" w:rsidRDefault="00667ADB" w:rsidP="00817F7E">
            <w:pPr>
              <w:keepNext/>
              <w:keepLines/>
            </w:pPr>
          </w:p>
        </w:tc>
      </w:tr>
      <w:tr w:rsidR="00667ADB" w:rsidRPr="00282714" w14:paraId="4D68C117" w14:textId="77777777" w:rsidTr="00FF56E4">
        <w:tc>
          <w:tcPr>
            <w:tcW w:w="996" w:type="dxa"/>
          </w:tcPr>
          <w:p w14:paraId="192E7D74" w14:textId="77777777" w:rsidR="00667ADB" w:rsidRPr="00282714" w:rsidRDefault="00667ADB" w:rsidP="00667ADB">
            <w:pPr>
              <w:pStyle w:val="txtx1"/>
            </w:pPr>
            <w:bookmarkStart w:id="7" w:name="App_BioMEM_PK33_dldl208"/>
            <w:bookmarkEnd w:id="6"/>
          </w:p>
        </w:tc>
        <w:tc>
          <w:tcPr>
            <w:tcW w:w="10009" w:type="dxa"/>
          </w:tcPr>
          <w:p w14:paraId="278F8F07" w14:textId="77777777" w:rsidR="00054A9C" w:rsidRPr="00054A9C" w:rsidRDefault="00CA20B5" w:rsidP="00817F7E">
            <w:pPr>
              <w:keepNext/>
              <w:keepLines/>
              <w:rPr>
                <w:b/>
              </w:rPr>
            </w:pPr>
            <w:r>
              <w:rPr>
                <w:noProof/>
              </w:rPr>
              <w:drawing>
                <wp:anchor distT="0" distB="0" distL="114300" distR="114300" simplePos="0" relativeHeight="251652608" behindDoc="0" locked="0" layoutInCell="1" allowOverlap="1" wp14:anchorId="68931186" wp14:editId="6D14434E">
                  <wp:simplePos x="0" y="0"/>
                  <wp:positionH relativeFrom="margin">
                    <wp:posOffset>4052570</wp:posOffset>
                  </wp:positionH>
                  <wp:positionV relativeFrom="paragraph">
                    <wp:posOffset>142875</wp:posOffset>
                  </wp:positionV>
                  <wp:extent cx="2023110" cy="2312670"/>
                  <wp:effectExtent l="0" t="0" r="8890" b="0"/>
                  <wp:wrapSquare wrapText="bothSides"/>
                  <wp:docPr id="11" name="Picture 7" descr="RNA_DNA-compa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NA_DNA-comparis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23110" cy="2312670"/>
                          </a:xfrm>
                          <a:prstGeom prst="rect">
                            <a:avLst/>
                          </a:prstGeom>
                          <a:noFill/>
                        </pic:spPr>
                      </pic:pic>
                    </a:graphicData>
                  </a:graphic>
                  <wp14:sizeRelH relativeFrom="page">
                    <wp14:pctWidth>0</wp14:pctWidth>
                  </wp14:sizeRelH>
                  <wp14:sizeRelV relativeFrom="page">
                    <wp14:pctHeight>0</wp14:pctHeight>
                  </wp14:sizeRelV>
                </wp:anchor>
              </w:drawing>
            </w:r>
            <w:r w:rsidR="00054A9C" w:rsidRPr="00054A9C">
              <w:rPr>
                <w:b/>
              </w:rPr>
              <w:t xml:space="preserve">The RNA Molecule  </w:t>
            </w:r>
          </w:p>
          <w:p w14:paraId="496EC8BF" w14:textId="77777777" w:rsidR="00054A9C" w:rsidRDefault="00054A9C" w:rsidP="00817F7E">
            <w:pPr>
              <w:keepNext/>
              <w:keepLines/>
            </w:pPr>
          </w:p>
          <w:p w14:paraId="3A1832FC" w14:textId="77777777" w:rsidR="00667ADB" w:rsidRPr="00282714" w:rsidRDefault="00667ADB" w:rsidP="00817F7E">
            <w:pPr>
              <w:keepNext/>
              <w:keepLines/>
            </w:pPr>
            <w:r w:rsidRPr="00282714">
              <w:t xml:space="preserve">RNA is a similar molecule to DNA with some very specific differences. </w:t>
            </w:r>
            <w:r w:rsidR="00205938">
              <w:t xml:space="preserve"> </w:t>
            </w:r>
            <w:r w:rsidRPr="00282714">
              <w:t xml:space="preserve">Both RNA and DNA are long polymeric molecules with a ladder backbone and rungs of </w:t>
            </w:r>
            <w:r w:rsidR="00FA59E2">
              <w:fldChar w:fldCharType="begin"/>
            </w:r>
            <w:r w:rsidR="00FA59E2">
              <w:instrText xml:space="preserve"> HYPERLINK "file:///C:\\Users\\mj\\Dropbox\\scme-scos\\BioMEMS\\Documents%20and%20Settings\\mj\\Local%20Settings\\Temporary%20Internet%20Files\\Content.IE5\\references\\glossary.htm" \l "Nitrogenous bases" \t "_blank" \o "nitrogenous bases" </w:instrText>
            </w:r>
            <w:r w:rsidR="00FA59E2">
              <w:fldChar w:fldCharType="separate"/>
            </w:r>
            <w:r w:rsidRPr="00817F7E">
              <w:rPr>
                <w:rStyle w:val="Hyperlink"/>
                <w:color w:val="auto"/>
                <w:u w:val="none"/>
              </w:rPr>
              <w:t>nitrogenous bases</w:t>
            </w:r>
            <w:r w:rsidR="00FA59E2">
              <w:rPr>
                <w:rStyle w:val="Hyperlink"/>
                <w:color w:val="auto"/>
                <w:u w:val="none"/>
              </w:rPr>
              <w:fldChar w:fldCharType="end"/>
            </w:r>
            <w:r w:rsidRPr="00282714">
              <w:t xml:space="preserve">. In RNA, the sugar in the ladder is ribose rather than </w:t>
            </w:r>
            <w:proofErr w:type="spellStart"/>
            <w:r w:rsidRPr="00282714">
              <w:t>deoxyribose</w:t>
            </w:r>
            <w:proofErr w:type="spellEnd"/>
            <w:r w:rsidRPr="00282714">
              <w:t xml:space="preserve"> (as in DNA), and the nitrogenous base uracil replaces the thymine found in DNA.</w:t>
            </w:r>
            <w:r w:rsidR="00205938">
              <w:t xml:space="preserve"> </w:t>
            </w:r>
            <w:r w:rsidRPr="00282714">
              <w:t xml:space="preserve"> RNA is single-stranded and DNA is double-stranded</w:t>
            </w:r>
            <w:r w:rsidR="00326DF9">
              <w:t xml:space="preserve"> as shown in the graphic.</w:t>
            </w:r>
          </w:p>
        </w:tc>
      </w:tr>
    </w:tbl>
    <w:p w14:paraId="46C47D80" w14:textId="77777777" w:rsidR="00667ADB" w:rsidRDefault="00667ADB">
      <w:bookmarkStart w:id="8" w:name="App_BioMEM_PK33_dldl209"/>
      <w:bookmarkEnd w:id="7"/>
      <w:r>
        <w:br w:type="page"/>
      </w:r>
    </w:p>
    <w:tbl>
      <w:tblPr>
        <w:tblW w:w="0" w:type="auto"/>
        <w:tblLayout w:type="fixed"/>
        <w:tblCellMar>
          <w:left w:w="115" w:type="dxa"/>
          <w:right w:w="115" w:type="dxa"/>
        </w:tblCellMar>
        <w:tblLook w:val="01E0" w:firstRow="1" w:lastRow="1" w:firstColumn="1" w:lastColumn="1" w:noHBand="0" w:noVBand="0"/>
      </w:tblPr>
      <w:tblGrid>
        <w:gridCol w:w="996"/>
        <w:gridCol w:w="9469"/>
      </w:tblGrid>
      <w:tr w:rsidR="00667ADB" w:rsidRPr="00817F7E" w14:paraId="34314087" w14:textId="77777777" w:rsidTr="00817F7E">
        <w:trPr>
          <w:cantSplit/>
          <w:trHeight w:val="576"/>
        </w:trPr>
        <w:tc>
          <w:tcPr>
            <w:tcW w:w="996" w:type="dxa"/>
            <w:vAlign w:val="bottom"/>
          </w:tcPr>
          <w:p w14:paraId="7B0F71C9" w14:textId="77777777" w:rsidR="00667ADB" w:rsidRPr="00817F7E" w:rsidRDefault="00667ADB" w:rsidP="00817F7E">
            <w:pPr>
              <w:pStyle w:val="BodyText"/>
              <w:keepNext/>
              <w:keepLines/>
              <w:rPr>
                <w:szCs w:val="24"/>
              </w:rPr>
            </w:pPr>
          </w:p>
        </w:tc>
        <w:tc>
          <w:tcPr>
            <w:tcW w:w="9469" w:type="dxa"/>
            <w:vAlign w:val="bottom"/>
          </w:tcPr>
          <w:p w14:paraId="1A8D2781" w14:textId="77777777" w:rsidR="00667ADB" w:rsidRPr="00817F7E" w:rsidRDefault="00667ADB" w:rsidP="00667ADB">
            <w:pPr>
              <w:pStyle w:val="lvl1Text"/>
              <w:rPr>
                <w:sz w:val="24"/>
                <w:szCs w:val="24"/>
              </w:rPr>
            </w:pPr>
            <w:r w:rsidRPr="00817F7E">
              <w:rPr>
                <w:sz w:val="24"/>
                <w:szCs w:val="24"/>
              </w:rPr>
              <w:t>RNA's Role in "DNA to Protein"</w:t>
            </w:r>
          </w:p>
        </w:tc>
      </w:tr>
      <w:tr w:rsidR="00267376" w:rsidRPr="00282714" w14:paraId="2AE1896A" w14:textId="77777777" w:rsidTr="00817F7E">
        <w:tc>
          <w:tcPr>
            <w:tcW w:w="996" w:type="dxa"/>
          </w:tcPr>
          <w:p w14:paraId="60854B84" w14:textId="77777777" w:rsidR="00267376" w:rsidRPr="00282714" w:rsidRDefault="00267376" w:rsidP="00667ADB">
            <w:pPr>
              <w:pStyle w:val="txtx1"/>
            </w:pPr>
          </w:p>
        </w:tc>
        <w:tc>
          <w:tcPr>
            <w:tcW w:w="9469" w:type="dxa"/>
          </w:tcPr>
          <w:p w14:paraId="74AEE3F0" w14:textId="77777777" w:rsidR="00267376" w:rsidRDefault="00267376" w:rsidP="00267376">
            <w:pPr>
              <w:keepNext/>
              <w:keepLines/>
            </w:pPr>
          </w:p>
          <w:p w14:paraId="746B57FC" w14:textId="77777777" w:rsidR="00267376" w:rsidRDefault="00267376" w:rsidP="00267376">
            <w:pPr>
              <w:keepNext/>
              <w:keepLines/>
            </w:pPr>
            <w:r w:rsidRPr="00282714">
              <w:t>At least three types of RNA are known to be involved in the infor</w:t>
            </w:r>
            <w:r>
              <w:t xml:space="preserve">mation flow from DNA to protein:  mRNA, </w:t>
            </w:r>
            <w:proofErr w:type="spellStart"/>
            <w:r>
              <w:t>tRNA</w:t>
            </w:r>
            <w:proofErr w:type="spellEnd"/>
            <w:r>
              <w:t xml:space="preserve"> and ribosomal RNA.  We will identify these RNA as we move through the Central Dogma (DNA to RNA to Protein).  </w:t>
            </w:r>
          </w:p>
          <w:p w14:paraId="551B4AAB" w14:textId="77777777" w:rsidR="004A0A64" w:rsidRDefault="004A0A64" w:rsidP="00267376">
            <w:pPr>
              <w:keepNext/>
              <w:keepLines/>
            </w:pPr>
          </w:p>
          <w:p w14:paraId="130C6029" w14:textId="77777777" w:rsidR="00267376" w:rsidRPr="00282714" w:rsidRDefault="00267376" w:rsidP="00267376">
            <w:pPr>
              <w:keepNext/>
              <w:keepLines/>
            </w:pPr>
            <w:r w:rsidRPr="00282714">
              <w:t xml:space="preserve">The </w:t>
            </w:r>
            <w:r w:rsidRPr="00FA24D6">
              <w:rPr>
                <w:u w:val="single"/>
              </w:rPr>
              <w:t>first step</w:t>
            </w:r>
            <w:r w:rsidRPr="00282714">
              <w:t xml:space="preserve"> of DNA </w:t>
            </w:r>
            <w:r>
              <w:t>to</w:t>
            </w:r>
            <w:r w:rsidRPr="00282714">
              <w:t xml:space="preserve"> RNA is transcription. </w:t>
            </w:r>
            <w:r>
              <w:t xml:space="preserve"> </w:t>
            </w:r>
            <w:r w:rsidR="00FA59E2">
              <w:fldChar w:fldCharType="begin"/>
            </w:r>
            <w:r w:rsidR="00FA59E2">
              <w:instrText xml:space="preserve"> HYPERLINK "file:///C:\\Users\\mj\\Dropbox\\scme-scos\\BioMEMS\\Documents%20and%20Settings\\mj\\Local%20Settings\\Temporary%20Internet%20Files\\Content.IE5\\references\\glossary.htm" \l "Transcription" \t "_blank" \o "Transcription" </w:instrText>
            </w:r>
            <w:r w:rsidR="00FA59E2">
              <w:fldChar w:fldCharType="separate"/>
            </w:r>
            <w:r w:rsidRPr="00817F7E">
              <w:rPr>
                <w:rStyle w:val="Hyperlink"/>
                <w:color w:val="auto"/>
                <w:u w:val="none"/>
              </w:rPr>
              <w:t>Transcription</w:t>
            </w:r>
            <w:r w:rsidR="00FA59E2">
              <w:rPr>
                <w:rStyle w:val="Hyperlink"/>
                <w:color w:val="auto"/>
                <w:u w:val="none"/>
              </w:rPr>
              <w:fldChar w:fldCharType="end"/>
            </w:r>
            <w:r w:rsidRPr="00282714">
              <w:t xml:space="preserve"> </w:t>
            </w:r>
            <w:r>
              <w:t>is</w:t>
            </w:r>
            <w:r w:rsidRPr="00282714">
              <w:t xml:space="preserve"> defined as DNA-directed RNA synthesis.</w:t>
            </w:r>
            <w:r>
              <w:t xml:space="preserve">  </w:t>
            </w:r>
            <w:r w:rsidRPr="00282714">
              <w:t xml:space="preserve">It requires a DNA </w:t>
            </w:r>
            <w:r w:rsidR="00FA59E2">
              <w:fldChar w:fldCharType="begin"/>
            </w:r>
            <w:r w:rsidR="00FA59E2">
              <w:instrText xml:space="preserve"> HYPERLINK "file:///C:\\Users\\mj\\Dropbox\\scme-scos\\BioMEMS\\Documents%20and%20Settings\\mj\\Local%20Settings\\Temporary%20Internet%20Files\\Content.IE5\\references\\glossary.htm" \l "Template" \t "_blank" \o "template" </w:instrText>
            </w:r>
            <w:r w:rsidR="00FA59E2">
              <w:fldChar w:fldCharType="separate"/>
            </w:r>
            <w:r w:rsidRPr="00817F7E">
              <w:rPr>
                <w:rStyle w:val="Hyperlink"/>
                <w:color w:val="auto"/>
                <w:u w:val="none"/>
              </w:rPr>
              <w:t>template</w:t>
            </w:r>
            <w:r w:rsidR="00FA59E2">
              <w:rPr>
                <w:rStyle w:val="Hyperlink"/>
                <w:color w:val="auto"/>
                <w:u w:val="none"/>
              </w:rPr>
              <w:fldChar w:fldCharType="end"/>
            </w:r>
            <w:r w:rsidRPr="00282714">
              <w:t>, RNA polymerase</w:t>
            </w:r>
            <w:r>
              <w:t xml:space="preserve"> (</w:t>
            </w:r>
            <w:r w:rsidRPr="00267376">
              <w:rPr>
                <w:i/>
              </w:rPr>
              <w:t>an enzyme that produces RNA</w:t>
            </w:r>
            <w:r>
              <w:t>)</w:t>
            </w:r>
            <w:r w:rsidRPr="00282714">
              <w:t xml:space="preserve">, and </w:t>
            </w:r>
            <w:r w:rsidR="00FA59E2">
              <w:fldChar w:fldCharType="begin"/>
            </w:r>
            <w:r w:rsidR="00FA59E2">
              <w:instrText xml:space="preserve"> HYPERLINK "file:///C:\\Users\\mj\\Dropbox\\scme-scos\\BioMEMS\\Documents%20and%20Settings\\mj\\Local%20Settings\\Temporary%20Internet%20Files\\Content.IE5\\references\\glossary.htm" \l "Ribonucleotide" \t "_blank" \o "ribonucleotide" </w:instrText>
            </w:r>
            <w:r w:rsidR="00FA59E2">
              <w:fldChar w:fldCharType="separate"/>
            </w:r>
            <w:proofErr w:type="spellStart"/>
            <w:r w:rsidRPr="00817F7E">
              <w:rPr>
                <w:rStyle w:val="Hyperlink"/>
                <w:color w:val="auto"/>
                <w:u w:val="none"/>
              </w:rPr>
              <w:t>ribonucleotide</w:t>
            </w:r>
            <w:proofErr w:type="spellEnd"/>
            <w:r w:rsidR="00FA59E2">
              <w:rPr>
                <w:rStyle w:val="Hyperlink"/>
                <w:color w:val="auto"/>
                <w:u w:val="none"/>
              </w:rPr>
              <w:fldChar w:fldCharType="end"/>
            </w:r>
            <w:r w:rsidRPr="00282714">
              <w:t xml:space="preserve"> subunits. </w:t>
            </w:r>
            <w:r>
              <w:t xml:space="preserve"> </w:t>
            </w:r>
            <w:r w:rsidRPr="00282714">
              <w:t xml:space="preserve">Transcription occurs in three phases: initiation, elongation and termination. </w:t>
            </w:r>
          </w:p>
          <w:p w14:paraId="5CD1B6CC" w14:textId="77777777" w:rsidR="00267376" w:rsidRPr="00282714" w:rsidRDefault="00CA20B5" w:rsidP="00951C36">
            <w:pPr>
              <w:keepNext/>
              <w:keepLines/>
              <w:jc w:val="center"/>
            </w:pPr>
            <w:r>
              <w:rPr>
                <w:noProof/>
              </w:rPr>
              <w:drawing>
                <wp:inline distT="0" distB="0" distL="0" distR="0" wp14:anchorId="3D66EA51" wp14:editId="3037FD51">
                  <wp:extent cx="3910965" cy="2625725"/>
                  <wp:effectExtent l="0" t="0" r="635" b="0"/>
                  <wp:docPr id="4" name="Picture 4" descr="centraldogma-ste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ntraldogma-step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10965" cy="2625725"/>
                          </a:xfrm>
                          <a:prstGeom prst="rect">
                            <a:avLst/>
                          </a:prstGeom>
                          <a:noFill/>
                          <a:ln>
                            <a:noFill/>
                          </a:ln>
                        </pic:spPr>
                      </pic:pic>
                    </a:graphicData>
                  </a:graphic>
                </wp:inline>
              </w:drawing>
            </w:r>
          </w:p>
          <w:p w14:paraId="745E88E6" w14:textId="77777777" w:rsidR="00267376" w:rsidRPr="00282714" w:rsidRDefault="00267376" w:rsidP="00267376">
            <w:pPr>
              <w:keepNext/>
              <w:keepLines/>
            </w:pPr>
            <w:r w:rsidRPr="00267376">
              <w:rPr>
                <w:u w:val="single"/>
              </w:rPr>
              <w:t>Initiation</w:t>
            </w:r>
            <w:r w:rsidRPr="00282714">
              <w:t xml:space="preserve"> requires a </w:t>
            </w:r>
            <w:r w:rsidR="00FA59E2">
              <w:fldChar w:fldCharType="begin"/>
            </w:r>
            <w:r w:rsidR="00FA59E2">
              <w:instrText xml:space="preserve"> HYPERLINK "file:///C:\\Users\\mj\\Dropbox\\scme-scos\\BioMEMS\\Documents%20and%20Settings\\mj\\Local%20Settings\\Temporary%20Internet%20Files\\Content.IE5\\references\\glossary.htm" \l "Promoter" \t "_blank" \o "promoter" </w:instrText>
            </w:r>
            <w:r w:rsidR="00FA59E2">
              <w:fldChar w:fldCharType="separate"/>
            </w:r>
            <w:r w:rsidRPr="00817F7E">
              <w:rPr>
                <w:rStyle w:val="Hyperlink"/>
                <w:color w:val="auto"/>
                <w:u w:val="none"/>
              </w:rPr>
              <w:t>promoter</w:t>
            </w:r>
            <w:r w:rsidR="00FA59E2">
              <w:rPr>
                <w:rStyle w:val="Hyperlink"/>
                <w:color w:val="auto"/>
                <w:u w:val="none"/>
              </w:rPr>
              <w:fldChar w:fldCharType="end"/>
            </w:r>
            <w:r w:rsidRPr="00282714">
              <w:t xml:space="preserve"> and RNA polymerase. </w:t>
            </w:r>
            <w:r>
              <w:t xml:space="preserve"> </w:t>
            </w:r>
            <w:r w:rsidRPr="00282714">
              <w:t>The promoter contains the initiation site and tells RNA polymerase where to start, which strand to read, and which direction to take from the start.</w:t>
            </w:r>
            <w:r>
              <w:t xml:space="preserve"> </w:t>
            </w:r>
            <w:r w:rsidRPr="00282714">
              <w:t xml:space="preserve"> RNA polymerase then </w:t>
            </w:r>
            <w:r w:rsidRPr="005D3DFF">
              <w:rPr>
                <w:u w:val="single"/>
              </w:rPr>
              <w:t>elongates</w:t>
            </w:r>
            <w:r w:rsidRPr="00282714">
              <w:t xml:space="preserve"> the transcript until </w:t>
            </w:r>
            <w:r w:rsidRPr="005D3DFF">
              <w:rPr>
                <w:u w:val="single"/>
              </w:rPr>
              <w:t>termination</w:t>
            </w:r>
            <w:r w:rsidRPr="00282714">
              <w:t xml:space="preserve"> occurs at specific base sequences. </w:t>
            </w:r>
          </w:p>
          <w:p w14:paraId="69B6C2C2" w14:textId="77777777" w:rsidR="00267376" w:rsidRDefault="00CA20B5" w:rsidP="00817F7E">
            <w:pPr>
              <w:keepNext/>
              <w:keepLines/>
            </w:pPr>
            <w:r>
              <w:rPr>
                <w:noProof/>
              </w:rPr>
              <w:drawing>
                <wp:anchor distT="0" distB="0" distL="114300" distR="114300" simplePos="0" relativeHeight="251654656" behindDoc="0" locked="0" layoutInCell="1" allowOverlap="1" wp14:anchorId="6EFDE8BC" wp14:editId="1DD66C1C">
                  <wp:simplePos x="0" y="0"/>
                  <wp:positionH relativeFrom="margin">
                    <wp:posOffset>3251835</wp:posOffset>
                  </wp:positionH>
                  <wp:positionV relativeFrom="paragraph">
                    <wp:posOffset>117475</wp:posOffset>
                  </wp:positionV>
                  <wp:extent cx="2590165" cy="2548890"/>
                  <wp:effectExtent l="0" t="0" r="635" b="0"/>
                  <wp:wrapSquare wrapText="bothSides"/>
                  <wp:docPr id="15" name="Picture 15" descr="Euka_Cell_cytopla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uka_Cell_cytoplas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90165" cy="2548890"/>
                          </a:xfrm>
                          <a:prstGeom prst="rect">
                            <a:avLst/>
                          </a:prstGeom>
                          <a:noFill/>
                        </pic:spPr>
                      </pic:pic>
                    </a:graphicData>
                  </a:graphic>
                  <wp14:sizeRelH relativeFrom="page">
                    <wp14:pctWidth>0</wp14:pctWidth>
                  </wp14:sizeRelH>
                  <wp14:sizeRelV relativeFrom="page">
                    <wp14:pctHeight>0</wp14:pctHeight>
                  </wp14:sizeRelV>
                </wp:anchor>
              </w:drawing>
            </w:r>
          </w:p>
          <w:p w14:paraId="235A7933" w14:textId="77777777" w:rsidR="00951C36" w:rsidRPr="00282714" w:rsidRDefault="00951C36" w:rsidP="00951C36">
            <w:pPr>
              <w:keepNext/>
              <w:keepLines/>
            </w:pPr>
            <w:r>
              <w:t xml:space="preserve">Transcription produces </w:t>
            </w:r>
            <w:proofErr w:type="gramStart"/>
            <w:r>
              <w:t>a</w:t>
            </w:r>
            <w:r w:rsidRPr="00282714">
              <w:t xml:space="preserve"> RNA</w:t>
            </w:r>
            <w:proofErr w:type="gramEnd"/>
            <w:r w:rsidRPr="00282714">
              <w:t xml:space="preserve"> complementary to the DNA</w:t>
            </w:r>
            <w:r>
              <w:t>.  This RNA</w:t>
            </w:r>
            <w:r w:rsidRPr="00282714">
              <w:t xml:space="preserve"> is called </w:t>
            </w:r>
            <w:r>
              <w:t xml:space="preserve">the </w:t>
            </w:r>
            <w:r w:rsidRPr="00282714">
              <w:t>messenger RNA (</w:t>
            </w:r>
            <w:r w:rsidRPr="00951C36">
              <w:rPr>
                <w:b/>
              </w:rPr>
              <w:t>mRNA</w:t>
            </w:r>
            <w:r w:rsidRPr="00282714">
              <w:t>).</w:t>
            </w:r>
            <w:r>
              <w:t xml:space="preserve"> </w:t>
            </w:r>
            <w:r w:rsidRPr="00282714">
              <w:t xml:space="preserve"> In </w:t>
            </w:r>
            <w:r w:rsidRPr="00EE7B5D">
              <w:t>eukaryotic cells</w:t>
            </w:r>
            <w:r w:rsidRPr="00282714">
              <w:t xml:space="preserve">, the mRNA leaves the nucleus and enters the </w:t>
            </w:r>
            <w:r w:rsidRPr="00EE7B5D">
              <w:t>cytoplasm</w:t>
            </w:r>
            <w:r>
              <w:t xml:space="preserve"> </w:t>
            </w:r>
            <w:r>
              <w:rPr>
                <w:i/>
              </w:rPr>
              <w:t>(see graphic)</w:t>
            </w:r>
            <w:r w:rsidRPr="00282714">
              <w:t>.</w:t>
            </w:r>
            <w:r>
              <w:t xml:space="preserve"> </w:t>
            </w:r>
            <w:r w:rsidRPr="00282714">
              <w:t xml:space="preserve"> In the cytoplasm, the mRNA serves as the template for the creation of a polypeptide (protein). </w:t>
            </w:r>
            <w:r>
              <w:t xml:space="preserve"> </w:t>
            </w:r>
          </w:p>
          <w:p w14:paraId="60E86281" w14:textId="77777777" w:rsidR="00951C36" w:rsidRDefault="00951C36" w:rsidP="00951C36">
            <w:pPr>
              <w:keepNext/>
              <w:keepLines/>
            </w:pPr>
          </w:p>
          <w:p w14:paraId="4E17EBEB" w14:textId="77777777" w:rsidR="00951C36" w:rsidRDefault="00951C36" w:rsidP="00817F7E">
            <w:pPr>
              <w:keepNext/>
              <w:keepLines/>
            </w:pPr>
          </w:p>
          <w:p w14:paraId="06C27648" w14:textId="77777777" w:rsidR="00951C36" w:rsidRDefault="00951C36" w:rsidP="00817F7E">
            <w:pPr>
              <w:keepNext/>
              <w:keepLines/>
            </w:pPr>
          </w:p>
          <w:p w14:paraId="6D406ED0" w14:textId="77777777" w:rsidR="00951C36" w:rsidRDefault="00951C36" w:rsidP="00817F7E">
            <w:pPr>
              <w:keepNext/>
              <w:keepLines/>
            </w:pPr>
          </w:p>
          <w:p w14:paraId="5BE8066A" w14:textId="77777777" w:rsidR="00951C36" w:rsidRDefault="00951C36" w:rsidP="00817F7E">
            <w:pPr>
              <w:keepNext/>
              <w:keepLines/>
            </w:pPr>
          </w:p>
          <w:p w14:paraId="6F4AFD3A" w14:textId="77777777" w:rsidR="00951C36" w:rsidRPr="00282714" w:rsidRDefault="00951C36" w:rsidP="00817F7E">
            <w:pPr>
              <w:keepNext/>
              <w:keepLines/>
            </w:pPr>
          </w:p>
        </w:tc>
      </w:tr>
    </w:tbl>
    <w:p w14:paraId="29617E5A" w14:textId="77777777" w:rsidR="00615264" w:rsidRDefault="00615264">
      <w:r>
        <w:br w:type="page"/>
      </w:r>
    </w:p>
    <w:tbl>
      <w:tblPr>
        <w:tblW w:w="0" w:type="auto"/>
        <w:tblLayout w:type="fixed"/>
        <w:tblCellMar>
          <w:left w:w="115" w:type="dxa"/>
          <w:right w:w="115" w:type="dxa"/>
        </w:tblCellMar>
        <w:tblLook w:val="01E0" w:firstRow="1" w:lastRow="1" w:firstColumn="1" w:lastColumn="1" w:noHBand="0" w:noVBand="0"/>
      </w:tblPr>
      <w:tblGrid>
        <w:gridCol w:w="996"/>
        <w:gridCol w:w="9469"/>
      </w:tblGrid>
      <w:tr w:rsidR="00951C36" w:rsidRPr="00282714" w14:paraId="7B219C23" w14:textId="77777777" w:rsidTr="00817F7E">
        <w:tc>
          <w:tcPr>
            <w:tcW w:w="996" w:type="dxa"/>
          </w:tcPr>
          <w:p w14:paraId="1C390A2E" w14:textId="77777777" w:rsidR="00951C36" w:rsidRPr="00282714" w:rsidRDefault="00951C36" w:rsidP="00667ADB">
            <w:pPr>
              <w:pStyle w:val="txtx1"/>
            </w:pPr>
          </w:p>
        </w:tc>
        <w:tc>
          <w:tcPr>
            <w:tcW w:w="9469" w:type="dxa"/>
          </w:tcPr>
          <w:p w14:paraId="53484520" w14:textId="77777777" w:rsidR="00615264" w:rsidRDefault="00615264" w:rsidP="00817F7E">
            <w:pPr>
              <w:keepNext/>
              <w:keepLines/>
            </w:pPr>
          </w:p>
          <w:p w14:paraId="1690C23B" w14:textId="77777777" w:rsidR="00951C36" w:rsidRDefault="00615264" w:rsidP="00817F7E">
            <w:pPr>
              <w:keepNext/>
              <w:keepLines/>
            </w:pPr>
            <w:r w:rsidRPr="00282714">
              <w:t xml:space="preserve">This </w:t>
            </w:r>
            <w:r w:rsidRPr="00FA24D6">
              <w:rPr>
                <w:u w:val="single"/>
              </w:rPr>
              <w:t>second step</w:t>
            </w:r>
            <w:r>
              <w:t xml:space="preserve"> of the Central Dogma</w:t>
            </w:r>
            <w:r w:rsidRPr="00282714">
              <w:t xml:space="preserve">, RNA </w:t>
            </w:r>
            <w:r>
              <w:t>to</w:t>
            </w:r>
            <w:r w:rsidRPr="00282714">
              <w:t xml:space="preserve"> protein</w:t>
            </w:r>
            <w:r>
              <w:t>,</w:t>
            </w:r>
            <w:r w:rsidRPr="00282714">
              <w:t xml:space="preserve"> is known as </w:t>
            </w:r>
            <w:r w:rsidR="00FA59E2">
              <w:fldChar w:fldCharType="begin"/>
            </w:r>
            <w:r w:rsidR="00FA59E2">
              <w:instrText xml:space="preserve"> HYPERLINK "file:///C:\\Users\\mj\\Dropbox\\scme-scos\\BioMEMS\\Documents%20and%20Settings\\mj\\Local%20Settings\\Temporary%20Internet%20Files\\Content.IE5\\references\\glossary.htm" \l "Translation" \t "_blank" \o "translation" </w:instrText>
            </w:r>
            <w:r w:rsidR="00FA59E2">
              <w:fldChar w:fldCharType="separate"/>
            </w:r>
            <w:r w:rsidRPr="00817F7E">
              <w:rPr>
                <w:rStyle w:val="Hyperlink"/>
                <w:color w:val="auto"/>
                <w:u w:val="none"/>
              </w:rPr>
              <w:t>translation</w:t>
            </w:r>
            <w:r w:rsidR="00FA59E2">
              <w:rPr>
                <w:rStyle w:val="Hyperlink"/>
                <w:color w:val="auto"/>
                <w:u w:val="none"/>
              </w:rPr>
              <w:fldChar w:fldCharType="end"/>
            </w:r>
            <w:r>
              <w:t xml:space="preserve"> where the mRNA is translated to protein or polypeptide</w:t>
            </w:r>
            <w:r w:rsidRPr="00282714">
              <w:t>.</w:t>
            </w:r>
            <w:r>
              <w:t xml:space="preserve"> </w:t>
            </w:r>
            <w:r w:rsidRPr="00282714">
              <w:t xml:space="preserve"> </w:t>
            </w:r>
          </w:p>
          <w:p w14:paraId="4A781099" w14:textId="77777777" w:rsidR="00615264" w:rsidRPr="00282714" w:rsidRDefault="00CA20B5" w:rsidP="00615264">
            <w:pPr>
              <w:keepNext/>
              <w:keepLines/>
              <w:jc w:val="center"/>
            </w:pPr>
            <w:r>
              <w:rPr>
                <w:noProof/>
              </w:rPr>
              <w:drawing>
                <wp:inline distT="0" distB="0" distL="0" distR="0" wp14:anchorId="45FE32BB" wp14:editId="43ED117E">
                  <wp:extent cx="3467735" cy="2553335"/>
                  <wp:effectExtent l="0" t="0" r="12065" b="12065"/>
                  <wp:docPr id="5" name="Picture 5" descr="centraldogma-ste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ntraldogma-step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67735" cy="2553335"/>
                          </a:xfrm>
                          <a:prstGeom prst="rect">
                            <a:avLst/>
                          </a:prstGeom>
                          <a:noFill/>
                          <a:ln>
                            <a:noFill/>
                          </a:ln>
                        </pic:spPr>
                      </pic:pic>
                    </a:graphicData>
                  </a:graphic>
                </wp:inline>
              </w:drawing>
            </w:r>
          </w:p>
        </w:tc>
      </w:tr>
      <w:tr w:rsidR="00667ADB" w:rsidRPr="00282714" w14:paraId="10630F3E" w14:textId="77777777" w:rsidTr="00817F7E">
        <w:tc>
          <w:tcPr>
            <w:tcW w:w="996" w:type="dxa"/>
          </w:tcPr>
          <w:p w14:paraId="536FF3C2" w14:textId="77777777" w:rsidR="00667ADB" w:rsidRPr="00282714" w:rsidRDefault="00667ADB" w:rsidP="00667ADB">
            <w:pPr>
              <w:pStyle w:val="txtx1"/>
            </w:pPr>
          </w:p>
        </w:tc>
        <w:tc>
          <w:tcPr>
            <w:tcW w:w="9469" w:type="dxa"/>
          </w:tcPr>
          <w:p w14:paraId="08E73BDC" w14:textId="77777777" w:rsidR="00615264" w:rsidRPr="00282714" w:rsidRDefault="00615264" w:rsidP="00817F7E">
            <w:pPr>
              <w:keepNext/>
              <w:keepLines/>
            </w:pPr>
          </w:p>
          <w:p w14:paraId="29F02D5B" w14:textId="77777777" w:rsidR="00667ADB" w:rsidRPr="00282714" w:rsidRDefault="00CA20B5" w:rsidP="00817F7E">
            <w:pPr>
              <w:keepNext/>
              <w:keepLines/>
            </w:pPr>
            <w:r>
              <w:rPr>
                <w:noProof/>
              </w:rPr>
              <w:drawing>
                <wp:anchor distT="0" distB="0" distL="114300" distR="114300" simplePos="0" relativeHeight="251653632" behindDoc="0" locked="0" layoutInCell="1" allowOverlap="1" wp14:anchorId="78C4D547" wp14:editId="32370213">
                  <wp:simplePos x="0" y="0"/>
                  <wp:positionH relativeFrom="margin">
                    <wp:align>left</wp:align>
                  </wp:positionH>
                  <wp:positionV relativeFrom="paragraph">
                    <wp:posOffset>-8255</wp:posOffset>
                  </wp:positionV>
                  <wp:extent cx="2345690" cy="2336165"/>
                  <wp:effectExtent l="0" t="0" r="0" b="635"/>
                  <wp:wrapSquare wrapText="bothSides"/>
                  <wp:docPr id="10" name="Picture 9" descr="tRNA-pub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NA-publi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45690" cy="2336165"/>
                          </a:xfrm>
                          <a:prstGeom prst="rect">
                            <a:avLst/>
                          </a:prstGeom>
                          <a:noFill/>
                        </pic:spPr>
                      </pic:pic>
                    </a:graphicData>
                  </a:graphic>
                  <wp14:sizeRelH relativeFrom="page">
                    <wp14:pctWidth>0</wp14:pctWidth>
                  </wp14:sizeRelH>
                  <wp14:sizeRelV relativeFrom="page">
                    <wp14:pctHeight>0</wp14:pctHeight>
                  </wp14:sizeRelV>
                </wp:anchor>
              </w:drawing>
            </w:r>
            <w:r w:rsidR="00667ADB" w:rsidRPr="00282714">
              <w:t>During translation another type of RNA, transfer RNA (</w:t>
            </w:r>
            <w:proofErr w:type="spellStart"/>
            <w:r w:rsidR="00667ADB" w:rsidRPr="00282714">
              <w:t>tRNA</w:t>
            </w:r>
            <w:proofErr w:type="spellEnd"/>
            <w:r w:rsidR="00667ADB" w:rsidRPr="00282714">
              <w:t>), acts as an adapter molecule that recognizes the message of mRNA</w:t>
            </w:r>
            <w:r w:rsidR="00FA24D6" w:rsidRPr="00282714">
              <w:t xml:space="preserve">.  </w:t>
            </w:r>
            <w:r w:rsidR="00667ADB" w:rsidRPr="00282714">
              <w:t xml:space="preserve">The </w:t>
            </w:r>
            <w:proofErr w:type="spellStart"/>
            <w:r w:rsidR="00667ADB" w:rsidRPr="00282714">
              <w:t>tRNA</w:t>
            </w:r>
            <w:proofErr w:type="spellEnd"/>
            <w:r w:rsidR="00667ADB" w:rsidRPr="00282714">
              <w:t xml:space="preserve"> carries specific </w:t>
            </w:r>
            <w:r w:rsidR="00FA59E2">
              <w:fldChar w:fldCharType="begin"/>
            </w:r>
            <w:r w:rsidR="00FA59E2">
              <w:instrText xml:space="preserve"> HYPERLINK "file:///C:\\Users\\mj\\Dropbox\\scme-scos\\BioMEMS\\Documents%20and%20Settings\\mj\\Local%20Settings\\Temporary%20Internet%20Files\\Content.IE5\\references\\glossary.htm" \l "Amino acid" \t "_blank" \o "amino acids" </w:instrText>
            </w:r>
            <w:r w:rsidR="00FA59E2">
              <w:fldChar w:fldCharType="separate"/>
            </w:r>
            <w:r w:rsidR="00667ADB" w:rsidRPr="00817F7E">
              <w:rPr>
                <w:rStyle w:val="Hyperlink"/>
                <w:color w:val="auto"/>
                <w:u w:val="none"/>
              </w:rPr>
              <w:t>amino acids</w:t>
            </w:r>
            <w:r w:rsidR="00FA59E2">
              <w:rPr>
                <w:rStyle w:val="Hyperlink"/>
                <w:color w:val="auto"/>
                <w:u w:val="none"/>
              </w:rPr>
              <w:fldChar w:fldCharType="end"/>
            </w:r>
            <w:r w:rsidR="00667ADB" w:rsidRPr="00282714">
              <w:t xml:space="preserve"> for incorporation into a growing polypeptide chain. </w:t>
            </w:r>
          </w:p>
          <w:p w14:paraId="7E08CC01" w14:textId="77777777" w:rsidR="00667ADB" w:rsidRDefault="00667ADB" w:rsidP="00817F7E">
            <w:pPr>
              <w:keepNext/>
              <w:keepLines/>
            </w:pPr>
          </w:p>
          <w:p w14:paraId="32873B4C" w14:textId="77777777" w:rsidR="004C37F2" w:rsidRDefault="004C37F2" w:rsidP="004C37F2">
            <w:pPr>
              <w:keepNext/>
              <w:keepLines/>
            </w:pPr>
            <w:r w:rsidRPr="00282714">
              <w:t xml:space="preserve">A </w:t>
            </w:r>
            <w:r w:rsidRPr="00FA24D6">
              <w:rPr>
                <w:u w:val="single"/>
              </w:rPr>
              <w:t>third RNA</w:t>
            </w:r>
            <w:r w:rsidRPr="00282714">
              <w:t>, ribosomal RNA (</w:t>
            </w:r>
            <w:proofErr w:type="spellStart"/>
            <w:r w:rsidRPr="00282714">
              <w:t>rRNA</w:t>
            </w:r>
            <w:proofErr w:type="spellEnd"/>
            <w:r w:rsidRPr="00282714">
              <w:t xml:space="preserve">) is part of the </w:t>
            </w:r>
            <w:r w:rsidR="00FA59E2">
              <w:fldChar w:fldCharType="begin"/>
            </w:r>
            <w:r w:rsidR="00FA59E2">
              <w:instrText xml:space="preserve"> HYPERLINK "file:///C:\\Users\\mj\\Dropbox\\scme-scos\\BioMEMS\\Documents%20and%20Settings\\mj\\Local%20Settings\\Temporary%20Internet%20Files\\Content.IE5\\references\\glossary.htm" \l "Ribosome" \t "_blank" \o "ribosome" </w:instrText>
            </w:r>
            <w:r w:rsidR="00FA59E2">
              <w:fldChar w:fldCharType="separate"/>
            </w:r>
            <w:r w:rsidRPr="00817F7E">
              <w:rPr>
                <w:rStyle w:val="Hyperlink"/>
                <w:color w:val="auto"/>
                <w:u w:val="none"/>
              </w:rPr>
              <w:t>ribosome</w:t>
            </w:r>
            <w:r w:rsidR="00FA59E2">
              <w:rPr>
                <w:rStyle w:val="Hyperlink"/>
                <w:color w:val="auto"/>
                <w:u w:val="none"/>
              </w:rPr>
              <w:fldChar w:fldCharType="end"/>
            </w:r>
            <w:r w:rsidRPr="00282714">
              <w:t xml:space="preserve"> that is also essential for translation of the mRNA.</w:t>
            </w:r>
            <w:r>
              <w:t xml:space="preserve"> </w:t>
            </w:r>
            <w:r w:rsidRPr="00282714">
              <w:t xml:space="preserve"> (There are other RNAs of increasing interest to molecular biologists, and these small RNAs function in the control of plant and animal gene expression. </w:t>
            </w:r>
            <w:r>
              <w:t xml:space="preserve"> </w:t>
            </w:r>
            <w:r w:rsidRPr="00282714">
              <w:t>These small RNAs are not part of this discussion.)</w:t>
            </w:r>
          </w:p>
          <w:p w14:paraId="08FAB30C" w14:textId="77777777" w:rsidR="00A1694E" w:rsidRDefault="00A1694E" w:rsidP="00817F7E">
            <w:pPr>
              <w:keepNext/>
              <w:keepLines/>
            </w:pPr>
          </w:p>
          <w:p w14:paraId="14B37E12" w14:textId="77777777" w:rsidR="00A1694E" w:rsidRDefault="00A1694E" w:rsidP="00817F7E">
            <w:pPr>
              <w:keepNext/>
              <w:keepLines/>
            </w:pPr>
          </w:p>
          <w:p w14:paraId="44F8408C" w14:textId="77777777" w:rsidR="004C37F2" w:rsidRPr="00282714" w:rsidRDefault="00CA20B5" w:rsidP="00817F7E">
            <w:pPr>
              <w:keepNext/>
              <w:keepLines/>
            </w:pPr>
            <w:r>
              <w:rPr>
                <w:noProof/>
              </w:rPr>
              <w:drawing>
                <wp:anchor distT="0" distB="0" distL="114300" distR="114300" simplePos="0" relativeHeight="251662848" behindDoc="0" locked="0" layoutInCell="1" allowOverlap="1" wp14:anchorId="0357615B" wp14:editId="4A3E9A5A">
                  <wp:simplePos x="0" y="0"/>
                  <wp:positionH relativeFrom="margin">
                    <wp:posOffset>2482215</wp:posOffset>
                  </wp:positionH>
                  <wp:positionV relativeFrom="paragraph">
                    <wp:posOffset>87630</wp:posOffset>
                  </wp:positionV>
                  <wp:extent cx="3189605" cy="2667000"/>
                  <wp:effectExtent l="0" t="0" r="10795" b="0"/>
                  <wp:wrapSquare wrapText="bothSides"/>
                  <wp:docPr id="34" name="Picture 34" descr="centraldogma-sc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entraldogma-sc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89605" cy="2667000"/>
                          </a:xfrm>
                          <a:prstGeom prst="rect">
                            <a:avLst/>
                          </a:prstGeom>
                          <a:noFill/>
                        </pic:spPr>
                      </pic:pic>
                    </a:graphicData>
                  </a:graphic>
                  <wp14:sizeRelH relativeFrom="page">
                    <wp14:pctWidth>0</wp14:pctWidth>
                  </wp14:sizeRelH>
                  <wp14:sizeRelV relativeFrom="page">
                    <wp14:pctHeight>0</wp14:pctHeight>
                  </wp14:sizeRelV>
                </wp:anchor>
              </w:drawing>
            </w:r>
          </w:p>
          <w:p w14:paraId="02D103B2" w14:textId="77777777" w:rsidR="004C37F2" w:rsidRDefault="004C37F2" w:rsidP="00817F7E">
            <w:pPr>
              <w:keepNext/>
              <w:keepLines/>
            </w:pPr>
            <w:r>
              <w:t>In summary…</w:t>
            </w:r>
            <w:r w:rsidRPr="00817F7E">
              <w:t xml:space="preserve"> </w:t>
            </w:r>
          </w:p>
          <w:p w14:paraId="2787660F" w14:textId="77777777" w:rsidR="00667ADB" w:rsidRPr="004C37F2" w:rsidRDefault="004C37F2" w:rsidP="00817F7E">
            <w:pPr>
              <w:keepNext/>
              <w:keepLines/>
              <w:rPr>
                <w:b/>
              </w:rPr>
            </w:pPr>
            <w:r w:rsidRPr="004C37F2">
              <w:rPr>
                <w:b/>
              </w:rPr>
              <w:t>The Central Dogma of Biology</w:t>
            </w:r>
          </w:p>
        </w:tc>
      </w:tr>
    </w:tbl>
    <w:p w14:paraId="434C7412" w14:textId="77777777" w:rsidR="00667ADB" w:rsidRDefault="00667ADB">
      <w:bookmarkStart w:id="9" w:name="App_BioMEM_PK33_dldl210"/>
      <w:bookmarkEnd w:id="8"/>
    </w:p>
    <w:tbl>
      <w:tblPr>
        <w:tblW w:w="0" w:type="auto"/>
        <w:tblLayout w:type="fixed"/>
        <w:tblCellMar>
          <w:left w:w="115" w:type="dxa"/>
          <w:right w:w="115" w:type="dxa"/>
        </w:tblCellMar>
        <w:tblLook w:val="01E0" w:firstRow="1" w:lastRow="1" w:firstColumn="1" w:lastColumn="1" w:noHBand="0" w:noVBand="0"/>
      </w:tblPr>
      <w:tblGrid>
        <w:gridCol w:w="996"/>
        <w:gridCol w:w="9469"/>
      </w:tblGrid>
      <w:tr w:rsidR="00667ADB" w:rsidRPr="00817F7E" w14:paraId="092C48EB" w14:textId="77777777" w:rsidTr="00817F7E">
        <w:trPr>
          <w:cantSplit/>
          <w:trHeight w:val="576"/>
        </w:trPr>
        <w:tc>
          <w:tcPr>
            <w:tcW w:w="996" w:type="dxa"/>
            <w:vAlign w:val="bottom"/>
          </w:tcPr>
          <w:p w14:paraId="670DB95E" w14:textId="77777777" w:rsidR="00667ADB" w:rsidRPr="00817F7E" w:rsidRDefault="00667ADB" w:rsidP="00817F7E">
            <w:pPr>
              <w:pStyle w:val="BodyText"/>
              <w:keepLines/>
              <w:rPr>
                <w:szCs w:val="24"/>
              </w:rPr>
            </w:pPr>
          </w:p>
        </w:tc>
        <w:tc>
          <w:tcPr>
            <w:tcW w:w="9469" w:type="dxa"/>
            <w:vAlign w:val="bottom"/>
          </w:tcPr>
          <w:p w14:paraId="148D3B65" w14:textId="77777777" w:rsidR="00667ADB" w:rsidRPr="00817F7E" w:rsidRDefault="00667ADB" w:rsidP="00817F7E">
            <w:pPr>
              <w:pStyle w:val="lvl1Text"/>
              <w:keepNext w:val="0"/>
              <w:rPr>
                <w:sz w:val="24"/>
                <w:szCs w:val="24"/>
              </w:rPr>
            </w:pPr>
            <w:r w:rsidRPr="00817F7E">
              <w:rPr>
                <w:sz w:val="24"/>
                <w:szCs w:val="24"/>
              </w:rPr>
              <w:t>The Genetic Code</w:t>
            </w:r>
          </w:p>
        </w:tc>
      </w:tr>
      <w:tr w:rsidR="00667ADB" w:rsidRPr="00282714" w14:paraId="230988D1" w14:textId="77777777" w:rsidTr="00817F7E">
        <w:trPr>
          <w:cantSplit/>
        </w:trPr>
        <w:tc>
          <w:tcPr>
            <w:tcW w:w="996" w:type="dxa"/>
          </w:tcPr>
          <w:p w14:paraId="02F60DD5" w14:textId="77777777" w:rsidR="00667ADB" w:rsidRPr="00282714" w:rsidRDefault="00667ADB" w:rsidP="00667ADB">
            <w:pPr>
              <w:pStyle w:val="txtx1"/>
            </w:pPr>
          </w:p>
        </w:tc>
        <w:tc>
          <w:tcPr>
            <w:tcW w:w="9469" w:type="dxa"/>
          </w:tcPr>
          <w:p w14:paraId="347D492B" w14:textId="77777777" w:rsidR="00CC3263" w:rsidRDefault="00CC3263" w:rsidP="00817F7E">
            <w:pPr>
              <w:keepNext/>
              <w:keepLines/>
              <w:rPr>
                <w:color w:val="000000"/>
              </w:rPr>
            </w:pPr>
          </w:p>
          <w:p w14:paraId="456CD795" w14:textId="77777777" w:rsidR="00667ADB" w:rsidRPr="00627513" w:rsidRDefault="00667ADB" w:rsidP="00817F7E">
            <w:pPr>
              <w:keepNext/>
              <w:keepLines/>
              <w:rPr>
                <w:i/>
              </w:rPr>
            </w:pPr>
            <w:r w:rsidRPr="00817F7E">
              <w:rPr>
                <w:color w:val="000000"/>
              </w:rPr>
              <w:t xml:space="preserve">Although the flow of information was postulated in </w:t>
            </w:r>
            <w:r w:rsidRPr="00297DC8">
              <w:t>1957</w:t>
            </w:r>
            <w:r w:rsidR="001D069C">
              <w:t xml:space="preserve"> via the Central Dogma of Biology</w:t>
            </w:r>
            <w:r w:rsidRPr="00297DC8">
              <w:t xml:space="preserve">, the </w:t>
            </w:r>
            <w:r w:rsidR="00FA59E2">
              <w:fldChar w:fldCharType="begin"/>
            </w:r>
            <w:r w:rsidR="00FA59E2">
              <w:instrText xml:space="preserve"> HYPERLINK "file:///C:\\Users\\mj\\Dropbox\\scme-scos\\BioMEMS\\Documents%20and%20Settings\\mj\\Local%20Settings\\Temporary%20Internet%20Files\\Content.IE5\\references\\glossary.htm" \l "Genetic Code" \t "_blank" \o "genetic code" </w:instrText>
            </w:r>
            <w:r w:rsidR="00FA59E2">
              <w:fldChar w:fldCharType="separate"/>
            </w:r>
            <w:r w:rsidRPr="00817F7E">
              <w:rPr>
                <w:rStyle w:val="Hyperlink"/>
                <w:color w:val="auto"/>
                <w:u w:val="none"/>
              </w:rPr>
              <w:t>genetic code</w:t>
            </w:r>
            <w:r w:rsidR="00FA59E2">
              <w:rPr>
                <w:rStyle w:val="Hyperlink"/>
                <w:color w:val="auto"/>
                <w:u w:val="none"/>
              </w:rPr>
              <w:fldChar w:fldCharType="end"/>
            </w:r>
            <w:r w:rsidRPr="00297DC8">
              <w:t xml:space="preserve"> of DNA was not deciphered until the early 1960s</w:t>
            </w:r>
            <w:r w:rsidR="00485348">
              <w:t xml:space="preserve">.  </w:t>
            </w:r>
            <w:r w:rsidRPr="00297DC8">
              <w:t>In 1961, artificial mRNAs were made and placed in a cell-free translation system.</w:t>
            </w:r>
            <w:r w:rsidR="00627513">
              <w:t xml:space="preserve"> </w:t>
            </w:r>
            <w:r w:rsidR="001F75FB">
              <w:t xml:space="preserve">(Remember that the mRNA contains the information and instructions from the translation:  </w:t>
            </w:r>
            <w:r w:rsidR="001F75FB">
              <w:rPr>
                <w:i/>
              </w:rPr>
              <w:t xml:space="preserve">mRNA </w:t>
            </w:r>
            <w:r w:rsidR="001F75FB" w:rsidRPr="001F75FB">
              <w:rPr>
                <w:i/>
              </w:rPr>
              <w:t>to Protein</w:t>
            </w:r>
            <w:r w:rsidR="001F75FB">
              <w:t xml:space="preserve">).  </w:t>
            </w:r>
            <w:r w:rsidRPr="001F75FB">
              <w:t>The</w:t>
            </w:r>
            <w:r w:rsidRPr="00297DC8">
              <w:t xml:space="preserve"> first mRNA consisted only of </w:t>
            </w:r>
            <w:proofErr w:type="spellStart"/>
            <w:r w:rsidRPr="00EE7B5D">
              <w:t>uridine</w:t>
            </w:r>
            <w:proofErr w:type="spellEnd"/>
            <w:r w:rsidRPr="00297DC8">
              <w:t>.  The translation product was a polymer of phenylalanine (</w:t>
            </w:r>
            <w:proofErr w:type="spellStart"/>
            <w:r w:rsidRPr="00817F7E">
              <w:rPr>
                <w:i/>
              </w:rPr>
              <w:t>phe</w:t>
            </w:r>
            <w:proofErr w:type="spellEnd"/>
            <w:r w:rsidRPr="00297DC8">
              <w:t xml:space="preserve">). </w:t>
            </w:r>
            <w:r w:rsidR="00485348">
              <w:t xml:space="preserve"> </w:t>
            </w:r>
            <w:r w:rsidRPr="00297DC8">
              <w:t>Researchers concluded that the code</w:t>
            </w:r>
            <w:r w:rsidR="004E4CEF">
              <w:t xml:space="preserve"> contained within mRNA</w:t>
            </w:r>
            <w:r w:rsidRPr="00297DC8">
              <w:t xml:space="preserve"> was a triplet code</w:t>
            </w:r>
            <w:r w:rsidR="004E4CEF">
              <w:t xml:space="preserve"> or Codon</w:t>
            </w:r>
            <w:r w:rsidR="00575C0B">
              <w:t xml:space="preserve"> (a series of three adjacent bases in one polynucleotide chain)</w:t>
            </w:r>
            <w:r w:rsidRPr="00297DC8">
              <w:t>.</w:t>
            </w:r>
            <w:r w:rsidR="00627513">
              <w:t xml:space="preserve"> </w:t>
            </w:r>
            <w:r w:rsidRPr="00297DC8">
              <w:t xml:space="preserve"> UUU encodes the amino acid </w:t>
            </w:r>
            <w:proofErr w:type="spellStart"/>
            <w:r w:rsidRPr="00817F7E">
              <w:rPr>
                <w:i/>
              </w:rPr>
              <w:t>phe</w:t>
            </w:r>
            <w:proofErr w:type="spellEnd"/>
            <w:r w:rsidRPr="00297DC8">
              <w:t xml:space="preserve">. </w:t>
            </w:r>
            <w:r w:rsidR="00485348">
              <w:t xml:space="preserve"> </w:t>
            </w:r>
            <w:r w:rsidRPr="00297DC8">
              <w:t xml:space="preserve">This can be re-stated as </w:t>
            </w:r>
            <w:r w:rsidRPr="00817F7E">
              <w:rPr>
                <w:i/>
              </w:rPr>
              <w:t xml:space="preserve">UUU is the codon for </w:t>
            </w:r>
            <w:proofErr w:type="spellStart"/>
            <w:r w:rsidRPr="00817F7E">
              <w:rPr>
                <w:i/>
              </w:rPr>
              <w:t>phe</w:t>
            </w:r>
            <w:proofErr w:type="spellEnd"/>
            <w:r w:rsidRPr="00297DC8">
              <w:t xml:space="preserve">. </w:t>
            </w:r>
            <w:r w:rsidR="00485348" w:rsidRPr="00627513">
              <w:rPr>
                <w:i/>
              </w:rPr>
              <w:t>(Locate UUU in the chart below.)</w:t>
            </w:r>
          </w:p>
          <w:p w14:paraId="7B973B41" w14:textId="77777777" w:rsidR="00485348" w:rsidRPr="00297DC8" w:rsidRDefault="00485348" w:rsidP="00817F7E">
            <w:pPr>
              <w:keepNext/>
              <w:keepLines/>
            </w:pPr>
          </w:p>
          <w:p w14:paraId="73C91B6E" w14:textId="77777777" w:rsidR="00667ADB" w:rsidRDefault="00CA20B5" w:rsidP="004E4CEF">
            <w:pPr>
              <w:keepNext/>
              <w:keepLines/>
            </w:pPr>
            <w:r>
              <w:rPr>
                <w:noProof/>
              </w:rPr>
              <w:drawing>
                <wp:inline distT="0" distB="0" distL="0" distR="0" wp14:anchorId="5EB454AC" wp14:editId="47212C7E">
                  <wp:extent cx="3521710" cy="3322320"/>
                  <wp:effectExtent l="0" t="0" r="8890" b="5080"/>
                  <wp:docPr id="6" name="Picture 6" descr="gentic-code3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ntic-code3_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21710" cy="3322320"/>
                          </a:xfrm>
                          <a:prstGeom prst="rect">
                            <a:avLst/>
                          </a:prstGeom>
                          <a:noFill/>
                          <a:ln>
                            <a:noFill/>
                          </a:ln>
                        </pic:spPr>
                      </pic:pic>
                    </a:graphicData>
                  </a:graphic>
                </wp:inline>
              </w:drawing>
            </w:r>
          </w:p>
          <w:p w14:paraId="052E3DAE" w14:textId="77777777" w:rsidR="00CC3263" w:rsidRDefault="00CA20B5" w:rsidP="005B102C">
            <w:pPr>
              <w:keepNext/>
              <w:keepLines/>
              <w:rPr>
                <w:b/>
                <w:i/>
                <w:color w:val="000000"/>
              </w:rPr>
            </w:pPr>
            <w:r>
              <w:rPr>
                <w:noProof/>
              </w:rPr>
              <w:drawing>
                <wp:anchor distT="0" distB="0" distL="114300" distR="114300" simplePos="0" relativeHeight="251659776" behindDoc="0" locked="0" layoutInCell="1" allowOverlap="1" wp14:anchorId="5EB4A7BA" wp14:editId="53936F20">
                  <wp:simplePos x="0" y="0"/>
                  <wp:positionH relativeFrom="margin">
                    <wp:posOffset>3971290</wp:posOffset>
                  </wp:positionH>
                  <wp:positionV relativeFrom="paragraph">
                    <wp:posOffset>-3291840</wp:posOffset>
                  </wp:positionV>
                  <wp:extent cx="1739900" cy="3213100"/>
                  <wp:effectExtent l="0" t="0" r="12700" b="12700"/>
                  <wp:wrapSquare wrapText="bothSides"/>
                  <wp:docPr id="23" name="Picture 23" descr="RNA-cod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NA-codo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39900" cy="3213100"/>
                          </a:xfrm>
                          <a:prstGeom prst="rect">
                            <a:avLst/>
                          </a:prstGeom>
                          <a:noFill/>
                        </pic:spPr>
                      </pic:pic>
                    </a:graphicData>
                  </a:graphic>
                  <wp14:sizeRelH relativeFrom="page">
                    <wp14:pctWidth>0</wp14:pctWidth>
                  </wp14:sizeRelH>
                  <wp14:sizeRelV relativeFrom="page">
                    <wp14:pctHeight>0</wp14:pctHeight>
                  </wp14:sizeRelV>
                </wp:anchor>
              </w:drawing>
            </w:r>
            <w:r w:rsidR="005B102C">
              <w:rPr>
                <w:i/>
                <w:color w:val="000000"/>
              </w:rPr>
              <w:t xml:space="preserve">                              The Genetic Code                                        Codon identification from mRNA</w:t>
            </w:r>
          </w:p>
          <w:p w14:paraId="5A00F348" w14:textId="77777777" w:rsidR="00CC3263" w:rsidRDefault="00CC3263" w:rsidP="00CC3263">
            <w:pPr>
              <w:keepNext/>
              <w:keepLines/>
              <w:jc w:val="center"/>
              <w:rPr>
                <w:b/>
                <w:i/>
                <w:color w:val="000000"/>
              </w:rPr>
            </w:pPr>
          </w:p>
          <w:p w14:paraId="7181FE66" w14:textId="77777777" w:rsidR="00667ADB" w:rsidRPr="00817F7E" w:rsidRDefault="00667ADB" w:rsidP="00575C0B">
            <w:pPr>
              <w:keepNext/>
              <w:keepLines/>
              <w:rPr>
                <w:color w:val="000000"/>
              </w:rPr>
            </w:pPr>
            <w:r w:rsidRPr="00297DC8">
              <w:t>The remainder of the code was rapidly deciphered.</w:t>
            </w:r>
            <w:r w:rsidR="00485348">
              <w:t xml:space="preserve"> </w:t>
            </w:r>
            <w:r w:rsidRPr="00297DC8">
              <w:t xml:space="preserve"> Creating all possible triplet </w:t>
            </w:r>
            <w:r w:rsidR="00FA59E2">
              <w:fldChar w:fldCharType="begin"/>
            </w:r>
            <w:r w:rsidR="00FA59E2">
              <w:instrText xml:space="preserve"> HYPERLINK "file:///C:\\Users\\mj\\Dropbox\\scme-scos\\BioMEMS\\Documents%20and%20Settings\\mj\\Local%20Settings\\Temporary%20Internet%20Files\\Content.IE5\\references\\glossary.htm" \l "Codon" \t "_blank" \o "codons" </w:instrText>
            </w:r>
            <w:r w:rsidR="00FA59E2">
              <w:fldChar w:fldCharType="separate"/>
            </w:r>
            <w:r w:rsidRPr="00817F7E">
              <w:rPr>
                <w:rStyle w:val="Hyperlink"/>
                <w:color w:val="auto"/>
                <w:u w:val="none"/>
              </w:rPr>
              <w:t>codons</w:t>
            </w:r>
            <w:r w:rsidR="00FA59E2">
              <w:rPr>
                <w:rStyle w:val="Hyperlink"/>
                <w:color w:val="auto"/>
                <w:u w:val="none"/>
              </w:rPr>
              <w:fldChar w:fldCharType="end"/>
            </w:r>
            <w:r w:rsidRPr="00297DC8">
              <w:t xml:space="preserve"> from the 4 bases</w:t>
            </w:r>
            <w:r w:rsidR="00575C0B">
              <w:t xml:space="preserve"> of RNA</w:t>
            </w:r>
            <w:r w:rsidR="00485348">
              <w:t xml:space="preserve"> (U, C, A, and G)</w:t>
            </w:r>
            <w:r w:rsidRPr="00297DC8">
              <w:t xml:space="preserve"> yields 64 codons, more than enough to encode the 20 common amino acids</w:t>
            </w:r>
            <w:r w:rsidR="004E4CEF">
              <w:t xml:space="preserve"> </w:t>
            </w:r>
            <w:r w:rsidR="004E4CEF">
              <w:rPr>
                <w:i/>
              </w:rPr>
              <w:t>(</w:t>
            </w:r>
            <w:proofErr w:type="spellStart"/>
            <w:r w:rsidR="004E4CEF">
              <w:rPr>
                <w:i/>
              </w:rPr>
              <w:t>Phe</w:t>
            </w:r>
            <w:proofErr w:type="spellEnd"/>
            <w:r w:rsidR="004E4CEF">
              <w:rPr>
                <w:i/>
              </w:rPr>
              <w:t>,</w:t>
            </w:r>
            <w:r w:rsidR="00575C0B">
              <w:rPr>
                <w:i/>
              </w:rPr>
              <w:t xml:space="preserve"> </w:t>
            </w:r>
            <w:proofErr w:type="spellStart"/>
            <w:r w:rsidR="004E4CEF">
              <w:rPr>
                <w:i/>
              </w:rPr>
              <w:t>Leu</w:t>
            </w:r>
            <w:proofErr w:type="spellEnd"/>
            <w:r w:rsidR="004E4CEF">
              <w:rPr>
                <w:i/>
              </w:rPr>
              <w:t xml:space="preserve">, Ile, Met, Val, </w:t>
            </w:r>
            <w:proofErr w:type="spellStart"/>
            <w:r w:rsidR="004E4CEF">
              <w:rPr>
                <w:i/>
              </w:rPr>
              <w:t>Ser</w:t>
            </w:r>
            <w:proofErr w:type="spellEnd"/>
            <w:r w:rsidR="004E4CEF">
              <w:rPr>
                <w:i/>
              </w:rPr>
              <w:t>…)</w:t>
            </w:r>
            <w:r w:rsidRPr="00297DC8">
              <w:t>.</w:t>
            </w:r>
            <w:r w:rsidR="002116E6">
              <w:t xml:space="preserve"> </w:t>
            </w:r>
            <w:r w:rsidRPr="00817F7E">
              <w:rPr>
                <w:color w:val="000000"/>
              </w:rPr>
              <w:t xml:space="preserve"> AUG is the "start" codon and specifies methionine (met). </w:t>
            </w:r>
            <w:r w:rsidR="002116E6">
              <w:rPr>
                <w:color w:val="000000"/>
              </w:rPr>
              <w:t xml:space="preserve"> </w:t>
            </w:r>
            <w:r w:rsidR="002116E6" w:rsidRPr="004E4CEF">
              <w:rPr>
                <w:i/>
                <w:color w:val="000000"/>
              </w:rPr>
              <w:t>(Locate it on the chart</w:t>
            </w:r>
            <w:r w:rsidR="000E489A">
              <w:rPr>
                <w:i/>
                <w:color w:val="000000"/>
              </w:rPr>
              <w:t xml:space="preserve"> and on the mRNA molecule</w:t>
            </w:r>
            <w:r w:rsidR="002116E6" w:rsidRPr="004E4CEF">
              <w:rPr>
                <w:i/>
                <w:color w:val="000000"/>
              </w:rPr>
              <w:t>.)</w:t>
            </w:r>
            <w:r w:rsidR="002116E6">
              <w:rPr>
                <w:color w:val="000000"/>
              </w:rPr>
              <w:t xml:space="preserve">  </w:t>
            </w:r>
            <w:r w:rsidRPr="00817F7E">
              <w:rPr>
                <w:color w:val="000000"/>
              </w:rPr>
              <w:t xml:space="preserve">Three stop codons </w:t>
            </w:r>
            <w:r w:rsidR="002116E6">
              <w:rPr>
                <w:color w:val="000000"/>
              </w:rPr>
              <w:t>are</w:t>
            </w:r>
            <w:r w:rsidRPr="00817F7E">
              <w:rPr>
                <w:color w:val="000000"/>
              </w:rPr>
              <w:t xml:space="preserve"> UAA, UAG, and UGA. </w:t>
            </w:r>
            <w:r w:rsidR="003F055F">
              <w:rPr>
                <w:color w:val="000000"/>
              </w:rPr>
              <w:t xml:space="preserve"> </w:t>
            </w:r>
            <w:r w:rsidRPr="00817F7E">
              <w:rPr>
                <w:color w:val="000000"/>
              </w:rPr>
              <w:t xml:space="preserve">These are also known as nonsense codons as they do not code for any amino acid.  Note in the </w:t>
            </w:r>
            <w:r w:rsidR="00891BB2">
              <w:rPr>
                <w:color w:val="000000"/>
              </w:rPr>
              <w:t>chart</w:t>
            </w:r>
            <w:r w:rsidRPr="00817F7E">
              <w:rPr>
                <w:color w:val="000000"/>
              </w:rPr>
              <w:t xml:space="preserve"> that multiple codons specify the same amino acid.</w:t>
            </w:r>
            <w:r w:rsidR="003F055F">
              <w:rPr>
                <w:color w:val="000000"/>
              </w:rPr>
              <w:t xml:space="preserve"> </w:t>
            </w:r>
            <w:r w:rsidRPr="00817F7E">
              <w:rPr>
                <w:color w:val="000000"/>
              </w:rPr>
              <w:t xml:space="preserve"> This makes the code redundant, but not ambiguous.</w:t>
            </w:r>
            <w:r w:rsidR="00891BB2">
              <w:rPr>
                <w:color w:val="000000"/>
              </w:rPr>
              <w:t xml:space="preserve"> </w:t>
            </w:r>
            <w:r w:rsidR="00575C0B">
              <w:rPr>
                <w:color w:val="000000"/>
              </w:rPr>
              <w:t xml:space="preserve"> Also, the genetic code is </w:t>
            </w:r>
            <w:r w:rsidRPr="00817F7E">
              <w:rPr>
                <w:color w:val="000000"/>
              </w:rPr>
              <w:t>nearly universal.</w:t>
            </w:r>
            <w:r w:rsidR="00891BB2">
              <w:rPr>
                <w:color w:val="000000"/>
              </w:rPr>
              <w:t xml:space="preserve"> </w:t>
            </w:r>
            <w:r w:rsidR="003F055F">
              <w:rPr>
                <w:color w:val="000000"/>
              </w:rPr>
              <w:t xml:space="preserve"> </w:t>
            </w:r>
          </w:p>
        </w:tc>
      </w:tr>
    </w:tbl>
    <w:p w14:paraId="3FD273D8" w14:textId="77777777" w:rsidR="00667ADB" w:rsidRDefault="00667ADB">
      <w:bookmarkStart w:id="10" w:name="App_BioMEM_PK33_dldl211"/>
      <w:bookmarkEnd w:id="9"/>
      <w:r>
        <w:br w:type="page"/>
      </w:r>
    </w:p>
    <w:tbl>
      <w:tblPr>
        <w:tblW w:w="0" w:type="auto"/>
        <w:tblLayout w:type="fixed"/>
        <w:tblCellMar>
          <w:left w:w="115" w:type="dxa"/>
          <w:right w:w="115" w:type="dxa"/>
        </w:tblCellMar>
        <w:tblLook w:val="01E0" w:firstRow="1" w:lastRow="1" w:firstColumn="1" w:lastColumn="1" w:noHBand="0" w:noVBand="0"/>
      </w:tblPr>
      <w:tblGrid>
        <w:gridCol w:w="996"/>
        <w:gridCol w:w="9469"/>
      </w:tblGrid>
      <w:tr w:rsidR="00667ADB" w:rsidRPr="00817F7E" w14:paraId="1649C80D" w14:textId="77777777" w:rsidTr="00817F7E">
        <w:trPr>
          <w:cantSplit/>
          <w:trHeight w:val="576"/>
        </w:trPr>
        <w:tc>
          <w:tcPr>
            <w:tcW w:w="996" w:type="dxa"/>
            <w:vAlign w:val="bottom"/>
          </w:tcPr>
          <w:p w14:paraId="07B30EF9" w14:textId="77777777" w:rsidR="00667ADB" w:rsidRPr="00817F7E" w:rsidRDefault="00667ADB" w:rsidP="00817F7E">
            <w:pPr>
              <w:pStyle w:val="BodyText"/>
              <w:keepLines/>
              <w:rPr>
                <w:szCs w:val="24"/>
              </w:rPr>
            </w:pPr>
          </w:p>
        </w:tc>
        <w:tc>
          <w:tcPr>
            <w:tcW w:w="9469" w:type="dxa"/>
            <w:vAlign w:val="bottom"/>
          </w:tcPr>
          <w:p w14:paraId="7B521057" w14:textId="77777777" w:rsidR="00667ADB" w:rsidRPr="00817F7E" w:rsidRDefault="00667ADB" w:rsidP="00817F7E">
            <w:pPr>
              <w:pStyle w:val="lvl1Text"/>
              <w:keepNext w:val="0"/>
              <w:rPr>
                <w:sz w:val="24"/>
                <w:szCs w:val="24"/>
              </w:rPr>
            </w:pPr>
            <w:r w:rsidRPr="00817F7E">
              <w:rPr>
                <w:sz w:val="24"/>
                <w:szCs w:val="24"/>
              </w:rPr>
              <w:t xml:space="preserve">The Role of </w:t>
            </w:r>
            <w:proofErr w:type="spellStart"/>
            <w:r w:rsidRPr="00817F7E">
              <w:rPr>
                <w:sz w:val="24"/>
                <w:szCs w:val="24"/>
              </w:rPr>
              <w:t>tRNA</w:t>
            </w:r>
            <w:proofErr w:type="spellEnd"/>
            <w:r w:rsidRPr="00817F7E">
              <w:rPr>
                <w:sz w:val="24"/>
                <w:szCs w:val="24"/>
              </w:rPr>
              <w:t xml:space="preserve"> in Translation</w:t>
            </w:r>
          </w:p>
        </w:tc>
      </w:tr>
      <w:tr w:rsidR="00667ADB" w:rsidRPr="00282714" w14:paraId="15232D22" w14:textId="77777777" w:rsidTr="00817F7E">
        <w:trPr>
          <w:cantSplit/>
        </w:trPr>
        <w:tc>
          <w:tcPr>
            <w:tcW w:w="996" w:type="dxa"/>
          </w:tcPr>
          <w:p w14:paraId="278C6AAC" w14:textId="77777777" w:rsidR="00667ADB" w:rsidRPr="00282714" w:rsidRDefault="00667ADB" w:rsidP="00667ADB">
            <w:pPr>
              <w:pStyle w:val="txtx1"/>
            </w:pPr>
          </w:p>
        </w:tc>
        <w:tc>
          <w:tcPr>
            <w:tcW w:w="9469" w:type="dxa"/>
          </w:tcPr>
          <w:p w14:paraId="50E51B0E" w14:textId="77777777" w:rsidR="009C09B2" w:rsidRDefault="00CA20B5" w:rsidP="00817F7E">
            <w:pPr>
              <w:keepNext/>
              <w:keepLines/>
            </w:pPr>
            <w:r>
              <w:rPr>
                <w:noProof/>
              </w:rPr>
              <w:drawing>
                <wp:anchor distT="0" distB="0" distL="114300" distR="114300" simplePos="0" relativeHeight="251655680" behindDoc="0" locked="0" layoutInCell="1" allowOverlap="1" wp14:anchorId="5A1AEF52" wp14:editId="565C0EAE">
                  <wp:simplePos x="0" y="0"/>
                  <wp:positionH relativeFrom="margin">
                    <wp:posOffset>3015615</wp:posOffset>
                  </wp:positionH>
                  <wp:positionV relativeFrom="paragraph">
                    <wp:posOffset>185420</wp:posOffset>
                  </wp:positionV>
                  <wp:extent cx="2752725" cy="2735580"/>
                  <wp:effectExtent l="0" t="0" r="0"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52725" cy="2735580"/>
                          </a:xfrm>
                          <a:prstGeom prst="rect">
                            <a:avLst/>
                          </a:prstGeom>
                          <a:noFill/>
                        </pic:spPr>
                      </pic:pic>
                    </a:graphicData>
                  </a:graphic>
                  <wp14:sizeRelH relativeFrom="page">
                    <wp14:pctWidth>0</wp14:pctWidth>
                  </wp14:sizeRelH>
                  <wp14:sizeRelV relativeFrom="page">
                    <wp14:pctHeight>0</wp14:pctHeight>
                  </wp14:sizeRelV>
                </wp:anchor>
              </w:drawing>
            </w:r>
          </w:p>
          <w:p w14:paraId="004BC85F" w14:textId="77777777" w:rsidR="00667ADB" w:rsidRPr="00282714" w:rsidRDefault="004F295C" w:rsidP="00817F7E">
            <w:pPr>
              <w:keepNext/>
              <w:keepLines/>
            </w:pPr>
            <w:r>
              <w:t>From a previous discussion you learned that t</w:t>
            </w:r>
            <w:r w:rsidR="00667ADB" w:rsidRPr="00282714">
              <w:t xml:space="preserve">ranslation links the mRNA, appropriate </w:t>
            </w:r>
            <w:proofErr w:type="spellStart"/>
            <w:r w:rsidR="00667ADB" w:rsidRPr="00282714">
              <w:t>tRNAs</w:t>
            </w:r>
            <w:proofErr w:type="spellEnd"/>
            <w:r w:rsidR="00667ADB" w:rsidRPr="00282714">
              <w:t xml:space="preserve"> and ribosomes to produce the final product, a polypeptide. </w:t>
            </w:r>
            <w:r w:rsidR="0016770F">
              <w:t xml:space="preserve"> </w:t>
            </w:r>
            <w:r w:rsidR="00667ADB" w:rsidRPr="00282714">
              <w:t xml:space="preserve">The </w:t>
            </w:r>
            <w:proofErr w:type="spellStart"/>
            <w:r w:rsidR="00667ADB" w:rsidRPr="00282714">
              <w:t>tRNA</w:t>
            </w:r>
            <w:proofErr w:type="spellEnd"/>
            <w:r w:rsidR="005F04FB">
              <w:t xml:space="preserve"> </w:t>
            </w:r>
            <w:r w:rsidR="005F04FB" w:rsidRPr="0016770F">
              <w:rPr>
                <w:i/>
              </w:rPr>
              <w:t xml:space="preserve">(see </w:t>
            </w:r>
            <w:r w:rsidR="005F04FB">
              <w:rPr>
                <w:i/>
              </w:rPr>
              <w:t>f</w:t>
            </w:r>
            <w:r w:rsidR="005F04FB" w:rsidRPr="0016770F">
              <w:rPr>
                <w:i/>
              </w:rPr>
              <w:t>igure</w:t>
            </w:r>
            <w:r w:rsidR="005F04FB">
              <w:rPr>
                <w:i/>
              </w:rPr>
              <w:t xml:space="preserve"> of </w:t>
            </w:r>
            <w:proofErr w:type="spellStart"/>
            <w:r w:rsidR="005F04FB">
              <w:rPr>
                <w:i/>
              </w:rPr>
              <w:t>tRNA</w:t>
            </w:r>
            <w:proofErr w:type="spellEnd"/>
            <w:r w:rsidR="005F04FB" w:rsidRPr="00282714">
              <w:t>)</w:t>
            </w:r>
            <w:r w:rsidR="00667ADB" w:rsidRPr="00282714">
              <w:t xml:space="preserve"> contains an </w:t>
            </w:r>
            <w:r w:rsidR="00FA59E2">
              <w:fldChar w:fldCharType="begin"/>
            </w:r>
            <w:r w:rsidR="00FA59E2">
              <w:instrText xml:space="preserve"> HYPERLINK "file:///C:\\Users\\mj\\Dropbox\\scme-scos\\BioMEMS\\Documents%20and%20Settings\\mj\\Local%20Settings\\Temporary%20Internet%20Files\\Content.IE5\\references\\glossary.htm" \l "Anticodon" \t "_blank" \o "anticodon" </w:instrText>
            </w:r>
            <w:r w:rsidR="00FA59E2">
              <w:fldChar w:fldCharType="separate"/>
            </w:r>
            <w:r w:rsidR="00667ADB" w:rsidRPr="00817F7E">
              <w:rPr>
                <w:rStyle w:val="Hyperlink"/>
                <w:color w:val="auto"/>
                <w:u w:val="none"/>
              </w:rPr>
              <w:t>anticodon</w:t>
            </w:r>
            <w:r w:rsidR="00FA59E2">
              <w:rPr>
                <w:rStyle w:val="Hyperlink"/>
                <w:color w:val="auto"/>
                <w:u w:val="none"/>
              </w:rPr>
              <w:fldChar w:fldCharType="end"/>
            </w:r>
            <w:r w:rsidR="005F04FB">
              <w:t xml:space="preserve"> </w:t>
            </w:r>
            <w:r w:rsidR="005F04FB" w:rsidRPr="005F04FB">
              <w:rPr>
                <w:i/>
              </w:rPr>
              <w:t>(UAC)</w:t>
            </w:r>
            <w:r w:rsidR="00667ADB" w:rsidRPr="00282714">
              <w:t xml:space="preserve"> and carries </w:t>
            </w:r>
            <w:r w:rsidR="00667ADB" w:rsidRPr="006B4917">
              <w:t>an amino acid</w:t>
            </w:r>
            <w:r w:rsidR="005F04FB">
              <w:t xml:space="preserve"> </w:t>
            </w:r>
            <w:r w:rsidR="005F04FB" w:rsidRPr="005F04FB">
              <w:rPr>
                <w:i/>
              </w:rPr>
              <w:t>(CCA).</w:t>
            </w:r>
            <w:r w:rsidR="00667ADB" w:rsidRPr="00282714">
              <w:t xml:space="preserve"> </w:t>
            </w:r>
            <w:r w:rsidR="00627513">
              <w:t xml:space="preserve"> </w:t>
            </w:r>
            <w:r w:rsidR="00667ADB" w:rsidRPr="00282714">
              <w:t xml:space="preserve">The conformation of </w:t>
            </w:r>
            <w:proofErr w:type="spellStart"/>
            <w:r w:rsidR="00667ADB" w:rsidRPr="00282714">
              <w:t>tRNA</w:t>
            </w:r>
            <w:proofErr w:type="spellEnd"/>
            <w:r w:rsidR="00667ADB" w:rsidRPr="00282714">
              <w:t xml:space="preserve"> allows it to corre</w:t>
            </w:r>
            <w:r w:rsidR="005F04FB">
              <w:t>ctly interact with the ribosome.</w:t>
            </w:r>
          </w:p>
          <w:p w14:paraId="7652A7A5" w14:textId="77777777" w:rsidR="00667ADB" w:rsidRPr="00282714" w:rsidRDefault="00667ADB" w:rsidP="00817F7E">
            <w:pPr>
              <w:keepNext/>
              <w:keepLines/>
            </w:pPr>
          </w:p>
          <w:p w14:paraId="5BF65B8E" w14:textId="77777777" w:rsidR="00667ADB" w:rsidRPr="00282714" w:rsidRDefault="00667ADB" w:rsidP="00817F7E">
            <w:pPr>
              <w:keepNext/>
              <w:keepLines/>
            </w:pPr>
            <w:r w:rsidRPr="00282714">
              <w:t xml:space="preserve">It is of interest that the cell does not produce 61 different </w:t>
            </w:r>
            <w:proofErr w:type="spellStart"/>
            <w:r w:rsidRPr="00282714">
              <w:t>tRNAs</w:t>
            </w:r>
            <w:proofErr w:type="spellEnd"/>
            <w:r w:rsidRPr="00282714">
              <w:t xml:space="preserve">. </w:t>
            </w:r>
            <w:r w:rsidR="0016770F">
              <w:t xml:space="preserve"> </w:t>
            </w:r>
            <w:r w:rsidRPr="00282714">
              <w:t>Researchers have found that the specificity for the base at the 3'-end of the codon (mRNA) and the 5'-end of the anticodon (</w:t>
            </w:r>
            <w:proofErr w:type="spellStart"/>
            <w:r w:rsidRPr="00282714">
              <w:t>tRNA</w:t>
            </w:r>
            <w:proofErr w:type="spellEnd"/>
            <w:r w:rsidRPr="00282714">
              <w:t xml:space="preserve">) is not always strictly observed. </w:t>
            </w:r>
            <w:r w:rsidR="00BB4D77">
              <w:t xml:space="preserve"> </w:t>
            </w:r>
            <w:r w:rsidRPr="00282714">
              <w:t>This phenomenon is called "</w:t>
            </w:r>
            <w:r w:rsidR="00FA59E2">
              <w:fldChar w:fldCharType="begin"/>
            </w:r>
            <w:r w:rsidR="00FA59E2">
              <w:instrText xml:space="preserve"> HYPERLINK "file:///C:\\Users\\mj\\Dropbox\\scme-scos\\BioMEMS\\Documents%20and%20Settings\\mj\\Local%20Settings\\Temporary%20Internet%20Files\\Content.IE5\\references\\glossary.htm" \l "Wobble" \t "_blank" \o "wobble" </w:instrText>
            </w:r>
            <w:r w:rsidR="00FA59E2">
              <w:fldChar w:fldCharType="separate"/>
            </w:r>
            <w:r w:rsidRPr="00817F7E">
              <w:rPr>
                <w:rStyle w:val="Hyperlink"/>
                <w:color w:val="auto"/>
                <w:u w:val="none"/>
              </w:rPr>
              <w:t>wobble</w:t>
            </w:r>
            <w:r w:rsidR="00FA59E2">
              <w:rPr>
                <w:rStyle w:val="Hyperlink"/>
                <w:color w:val="auto"/>
                <w:u w:val="none"/>
              </w:rPr>
              <w:fldChar w:fldCharType="end"/>
            </w:r>
            <w:r w:rsidRPr="00282714">
              <w:t xml:space="preserve">".  An example of wobble is the recognition of three alanine codons, GCA, GCC, and GCU, by the same </w:t>
            </w:r>
            <w:proofErr w:type="spellStart"/>
            <w:r w:rsidRPr="00282714">
              <w:t>tRNA</w:t>
            </w:r>
            <w:proofErr w:type="spellEnd"/>
            <w:r w:rsidRPr="00282714">
              <w:t>.</w:t>
            </w:r>
            <w:r w:rsidR="009C09B2">
              <w:t xml:space="preserve"> </w:t>
            </w:r>
          </w:p>
        </w:tc>
      </w:tr>
    </w:tbl>
    <w:p w14:paraId="01871CF7" w14:textId="77777777" w:rsidR="00667ADB" w:rsidRDefault="00667ADB">
      <w:bookmarkStart w:id="11" w:name="App_BioMEM_PK33_dldl212"/>
      <w:bookmarkEnd w:id="10"/>
      <w:r>
        <w:br w:type="page"/>
      </w:r>
    </w:p>
    <w:tbl>
      <w:tblPr>
        <w:tblW w:w="0" w:type="auto"/>
        <w:tblLayout w:type="fixed"/>
        <w:tblCellMar>
          <w:left w:w="115" w:type="dxa"/>
          <w:right w:w="115" w:type="dxa"/>
        </w:tblCellMar>
        <w:tblLook w:val="01E0" w:firstRow="1" w:lastRow="1" w:firstColumn="1" w:lastColumn="1" w:noHBand="0" w:noVBand="0"/>
      </w:tblPr>
      <w:tblGrid>
        <w:gridCol w:w="996"/>
        <w:gridCol w:w="9469"/>
      </w:tblGrid>
      <w:tr w:rsidR="00667ADB" w:rsidRPr="00817F7E" w14:paraId="6305B9EA" w14:textId="77777777" w:rsidTr="00817F7E">
        <w:trPr>
          <w:cantSplit/>
          <w:trHeight w:val="576"/>
        </w:trPr>
        <w:tc>
          <w:tcPr>
            <w:tcW w:w="996" w:type="dxa"/>
            <w:vAlign w:val="bottom"/>
          </w:tcPr>
          <w:p w14:paraId="376ED844" w14:textId="77777777" w:rsidR="00667ADB" w:rsidRPr="00817F7E" w:rsidRDefault="00667ADB" w:rsidP="00817F7E">
            <w:pPr>
              <w:pStyle w:val="BodyText"/>
              <w:keepLines/>
              <w:rPr>
                <w:szCs w:val="24"/>
              </w:rPr>
            </w:pPr>
          </w:p>
        </w:tc>
        <w:tc>
          <w:tcPr>
            <w:tcW w:w="9469" w:type="dxa"/>
            <w:vAlign w:val="bottom"/>
          </w:tcPr>
          <w:p w14:paraId="326B8CCF" w14:textId="77777777" w:rsidR="00667ADB" w:rsidRPr="00817F7E" w:rsidRDefault="00667ADB" w:rsidP="00412EEC">
            <w:pPr>
              <w:pStyle w:val="lvl1Text"/>
              <w:keepNext w:val="0"/>
              <w:rPr>
                <w:sz w:val="24"/>
                <w:szCs w:val="24"/>
              </w:rPr>
            </w:pPr>
            <w:r w:rsidRPr="00817F7E">
              <w:rPr>
                <w:sz w:val="24"/>
                <w:szCs w:val="24"/>
              </w:rPr>
              <w:t>Protein Translation</w:t>
            </w:r>
            <w:r w:rsidR="00412EEC">
              <w:rPr>
                <w:sz w:val="24"/>
                <w:szCs w:val="24"/>
              </w:rPr>
              <w:t xml:space="preserve"> (mRNA to Protein)</w:t>
            </w:r>
          </w:p>
        </w:tc>
      </w:tr>
      <w:tr w:rsidR="00667ADB" w:rsidRPr="00817F7E" w14:paraId="2F2EFFE8" w14:textId="77777777" w:rsidTr="00817F7E">
        <w:tc>
          <w:tcPr>
            <w:tcW w:w="996" w:type="dxa"/>
          </w:tcPr>
          <w:p w14:paraId="6DBA223E" w14:textId="77777777" w:rsidR="00667ADB" w:rsidRPr="00282714" w:rsidRDefault="00667ADB" w:rsidP="00667ADB">
            <w:pPr>
              <w:pStyle w:val="txtx1"/>
            </w:pPr>
          </w:p>
        </w:tc>
        <w:tc>
          <w:tcPr>
            <w:tcW w:w="9469" w:type="dxa"/>
          </w:tcPr>
          <w:p w14:paraId="18C0955E" w14:textId="77777777" w:rsidR="00667ADB" w:rsidRPr="00282714" w:rsidRDefault="00CA20B5" w:rsidP="00503663">
            <w:pPr>
              <w:jc w:val="center"/>
            </w:pPr>
            <w:r>
              <w:rPr>
                <w:noProof/>
              </w:rPr>
              <w:drawing>
                <wp:inline distT="0" distB="0" distL="0" distR="0" wp14:anchorId="24AC06A6" wp14:editId="7687D52F">
                  <wp:extent cx="4010660" cy="2860675"/>
                  <wp:effectExtent l="0" t="0" r="2540" b="9525"/>
                  <wp:docPr id="7" name="Picture 7" descr="Ribosome_trans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ibosome_translati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10660" cy="2860675"/>
                          </a:xfrm>
                          <a:prstGeom prst="rect">
                            <a:avLst/>
                          </a:prstGeom>
                          <a:noFill/>
                          <a:ln>
                            <a:noFill/>
                          </a:ln>
                        </pic:spPr>
                      </pic:pic>
                    </a:graphicData>
                  </a:graphic>
                </wp:inline>
              </w:drawing>
            </w:r>
          </w:p>
        </w:tc>
      </w:tr>
      <w:tr w:rsidR="00667ADB" w:rsidRPr="00817F7E" w14:paraId="5631FD9B" w14:textId="77777777" w:rsidTr="00817F7E">
        <w:trPr>
          <w:cantSplit/>
        </w:trPr>
        <w:tc>
          <w:tcPr>
            <w:tcW w:w="996" w:type="dxa"/>
          </w:tcPr>
          <w:p w14:paraId="391C2912" w14:textId="77777777" w:rsidR="00667ADB" w:rsidRPr="00282714" w:rsidRDefault="00667ADB" w:rsidP="00667ADB">
            <w:pPr>
              <w:pStyle w:val="txtx1"/>
            </w:pPr>
          </w:p>
        </w:tc>
        <w:tc>
          <w:tcPr>
            <w:tcW w:w="9469" w:type="dxa"/>
          </w:tcPr>
          <w:p w14:paraId="08605D73" w14:textId="77777777" w:rsidR="00667ADB" w:rsidRDefault="00667ADB" w:rsidP="00817F7E">
            <w:pPr>
              <w:keepNext/>
              <w:keepLines/>
              <w:jc w:val="center"/>
              <w:rPr>
                <w:i/>
                <w:color w:val="000000"/>
              </w:rPr>
            </w:pPr>
            <w:r w:rsidRPr="00817F7E">
              <w:rPr>
                <w:i/>
                <w:color w:val="000000"/>
              </w:rPr>
              <w:t>Protein Translation</w:t>
            </w:r>
          </w:p>
          <w:p w14:paraId="73EDCA4F" w14:textId="77777777" w:rsidR="00902A5D" w:rsidRDefault="00902A5D" w:rsidP="00817F7E">
            <w:pPr>
              <w:keepNext/>
              <w:keepLines/>
              <w:jc w:val="center"/>
              <w:rPr>
                <w:i/>
              </w:rPr>
            </w:pPr>
            <w:r w:rsidRPr="00902A5D">
              <w:rPr>
                <w:i/>
              </w:rPr>
              <w:t>Diagram showing the translation of mRNA and the synthesis of proteins by a ribosome</w:t>
            </w:r>
          </w:p>
          <w:p w14:paraId="0477281F" w14:textId="77777777" w:rsidR="00902A5D" w:rsidRPr="00902A5D" w:rsidRDefault="00902A5D" w:rsidP="00817F7E">
            <w:pPr>
              <w:keepNext/>
              <w:keepLines/>
              <w:jc w:val="center"/>
              <w:rPr>
                <w:i/>
                <w:color w:val="000000"/>
              </w:rPr>
            </w:pPr>
            <w:r>
              <w:rPr>
                <w:i/>
              </w:rPr>
              <w:t xml:space="preserve">[Image courtesy of </w:t>
            </w:r>
            <w:proofErr w:type="spellStart"/>
            <w:r>
              <w:rPr>
                <w:i/>
              </w:rPr>
              <w:t>LadyofHats</w:t>
            </w:r>
            <w:proofErr w:type="spellEnd"/>
            <w:r>
              <w:rPr>
                <w:i/>
              </w:rPr>
              <w:t>]</w:t>
            </w:r>
          </w:p>
          <w:p w14:paraId="6A4AE4A2" w14:textId="77777777" w:rsidR="00AE1801" w:rsidRPr="00817F7E" w:rsidRDefault="00AE1801" w:rsidP="00817F7E">
            <w:pPr>
              <w:keepNext/>
              <w:keepLines/>
              <w:jc w:val="center"/>
              <w:rPr>
                <w:color w:val="000000"/>
              </w:rPr>
            </w:pPr>
          </w:p>
        </w:tc>
      </w:tr>
      <w:tr w:rsidR="005B433E" w:rsidRPr="00817F7E" w14:paraId="422492BC" w14:textId="77777777" w:rsidTr="00817F7E">
        <w:trPr>
          <w:cantSplit/>
        </w:trPr>
        <w:tc>
          <w:tcPr>
            <w:tcW w:w="996" w:type="dxa"/>
          </w:tcPr>
          <w:p w14:paraId="56DB0C95" w14:textId="77777777" w:rsidR="005B433E" w:rsidRPr="00282714" w:rsidRDefault="005B433E" w:rsidP="00667ADB">
            <w:pPr>
              <w:pStyle w:val="txtx1"/>
            </w:pPr>
          </w:p>
        </w:tc>
        <w:tc>
          <w:tcPr>
            <w:tcW w:w="9469" w:type="dxa"/>
          </w:tcPr>
          <w:p w14:paraId="2C7E91D6" w14:textId="77777777" w:rsidR="009E0B8B" w:rsidRDefault="00AC5BD1" w:rsidP="00AC5BD1">
            <w:pPr>
              <w:keepNext/>
              <w:keepLines/>
              <w:rPr>
                <w:color w:val="000000"/>
              </w:rPr>
            </w:pPr>
            <w:r>
              <w:t xml:space="preserve">During protein translation amino acids are linked together to form a polypeptide </w:t>
            </w:r>
            <w:proofErr w:type="gramStart"/>
            <w:r>
              <w:t>chain which</w:t>
            </w:r>
            <w:proofErr w:type="gramEnd"/>
            <w:r>
              <w:t xml:space="preserve"> will later be folded into a protein.  T</w:t>
            </w:r>
            <w:r w:rsidR="005B433E" w:rsidRPr="00817F7E">
              <w:rPr>
                <w:color w:val="000000"/>
              </w:rPr>
              <w:t>he ribosome is the workbench</w:t>
            </w:r>
            <w:r w:rsidR="005B433E">
              <w:rPr>
                <w:color w:val="000000"/>
              </w:rPr>
              <w:t xml:space="preserve"> or factory</w:t>
            </w:r>
            <w:r w:rsidR="005B433E" w:rsidRPr="00817F7E">
              <w:rPr>
                <w:color w:val="000000"/>
              </w:rPr>
              <w:t xml:space="preserve"> for </w:t>
            </w:r>
            <w:r w:rsidR="005B433E">
              <w:rPr>
                <w:color w:val="000000"/>
              </w:rPr>
              <w:t xml:space="preserve">protein </w:t>
            </w:r>
            <w:r w:rsidR="005B433E" w:rsidRPr="00817F7E">
              <w:rPr>
                <w:color w:val="000000"/>
              </w:rPr>
              <w:t>translation</w:t>
            </w:r>
            <w:r w:rsidR="005B433E">
              <w:rPr>
                <w:color w:val="000000"/>
              </w:rPr>
              <w:t>.  It</w:t>
            </w:r>
            <w:r w:rsidR="005B433E" w:rsidRPr="00817F7E">
              <w:rPr>
                <w:color w:val="000000"/>
              </w:rPr>
              <w:t xml:space="preserve"> consists of a large and a small subunit</w:t>
            </w:r>
            <w:r w:rsidR="005B433E">
              <w:rPr>
                <w:color w:val="000000"/>
              </w:rPr>
              <w:t xml:space="preserve"> </w:t>
            </w:r>
            <w:r w:rsidR="005B433E">
              <w:rPr>
                <w:i/>
                <w:color w:val="000000"/>
              </w:rPr>
              <w:t>(see graphic – Protein Translation)</w:t>
            </w:r>
            <w:r w:rsidR="005B433E" w:rsidRPr="00817F7E">
              <w:rPr>
                <w:color w:val="000000"/>
              </w:rPr>
              <w:t>.</w:t>
            </w:r>
            <w:r w:rsidR="005B433E">
              <w:rPr>
                <w:color w:val="000000"/>
              </w:rPr>
              <w:t xml:space="preserve"> </w:t>
            </w:r>
            <w:r w:rsidR="005B433E" w:rsidRPr="00817F7E">
              <w:rPr>
                <w:color w:val="000000"/>
              </w:rPr>
              <w:t xml:space="preserve"> A ribosome can use any mRNA and all species of </w:t>
            </w:r>
            <w:proofErr w:type="spellStart"/>
            <w:r w:rsidR="005B433E" w:rsidRPr="00817F7E">
              <w:rPr>
                <w:color w:val="000000"/>
              </w:rPr>
              <w:t>tRNA</w:t>
            </w:r>
            <w:proofErr w:type="spellEnd"/>
            <w:r w:rsidR="005B433E" w:rsidRPr="00817F7E">
              <w:rPr>
                <w:color w:val="000000"/>
              </w:rPr>
              <w:t xml:space="preserve"> to make a polypeptide product.</w:t>
            </w:r>
            <w:r w:rsidR="005B433E">
              <w:rPr>
                <w:color w:val="000000"/>
              </w:rPr>
              <w:t xml:space="preserve"> </w:t>
            </w:r>
            <w:r w:rsidR="005B433E" w:rsidRPr="00817F7E">
              <w:rPr>
                <w:color w:val="000000"/>
              </w:rPr>
              <w:t xml:space="preserve"> </w:t>
            </w:r>
          </w:p>
          <w:p w14:paraId="0EAD9331" w14:textId="77777777" w:rsidR="009E0B8B" w:rsidRDefault="009E0B8B" w:rsidP="00AC5BD1">
            <w:pPr>
              <w:keepNext/>
              <w:keepLines/>
              <w:rPr>
                <w:color w:val="000000"/>
              </w:rPr>
            </w:pPr>
          </w:p>
          <w:p w14:paraId="33F4671D" w14:textId="77777777" w:rsidR="005B433E" w:rsidRPr="005B433E" w:rsidRDefault="005B433E" w:rsidP="00CE24F0">
            <w:pPr>
              <w:keepNext/>
              <w:keepLines/>
              <w:rPr>
                <w:color w:val="000000"/>
              </w:rPr>
            </w:pPr>
            <w:r w:rsidRPr="00817F7E">
              <w:rPr>
                <w:color w:val="000000"/>
              </w:rPr>
              <w:t xml:space="preserve">Translation begins with the formation of an initiation complex consisting of the small ribosomal subunit, mRNA and </w:t>
            </w:r>
            <w:proofErr w:type="spellStart"/>
            <w:r w:rsidRPr="00817F7E">
              <w:rPr>
                <w:color w:val="000000"/>
              </w:rPr>
              <w:t>tRNAmet</w:t>
            </w:r>
            <w:proofErr w:type="spellEnd"/>
            <w:r>
              <w:rPr>
                <w:color w:val="000000"/>
              </w:rPr>
              <w:t xml:space="preserve">.  </w:t>
            </w:r>
            <w:r w:rsidRPr="00817F7E">
              <w:rPr>
                <w:color w:val="000000"/>
              </w:rPr>
              <w:t>Next, the large subunit binds and elongation begins.</w:t>
            </w:r>
            <w:r>
              <w:rPr>
                <w:color w:val="000000"/>
              </w:rPr>
              <w:t xml:space="preserve"> </w:t>
            </w:r>
            <w:r w:rsidRPr="00817F7E">
              <w:rPr>
                <w:color w:val="000000"/>
              </w:rPr>
              <w:t xml:space="preserve"> </w:t>
            </w:r>
            <w:r w:rsidR="009E0B8B">
              <w:t xml:space="preserve">The anticodon of a </w:t>
            </w:r>
            <w:proofErr w:type="spellStart"/>
            <w:r w:rsidR="009E0B8B">
              <w:t>tRNA</w:t>
            </w:r>
            <w:proofErr w:type="spellEnd"/>
            <w:r w:rsidR="009E0B8B">
              <w:t xml:space="preserve"> molecule can form chemical bonds</w:t>
            </w:r>
            <w:r w:rsidR="00CE24F0">
              <w:t xml:space="preserve"> (i.e. base pair)</w:t>
            </w:r>
            <w:r w:rsidR="009E0B8B">
              <w:t xml:space="preserve">, with the mRNA's </w:t>
            </w:r>
            <w:proofErr w:type="gramStart"/>
            <w:r w:rsidR="009E0B8B">
              <w:t>three letter</w:t>
            </w:r>
            <w:proofErr w:type="gramEnd"/>
            <w:r w:rsidR="009E0B8B">
              <w:t xml:space="preserve"> codon.  Thus the </w:t>
            </w:r>
            <w:proofErr w:type="spellStart"/>
            <w:r w:rsidR="009E0B8B">
              <w:t>tRNA</w:t>
            </w:r>
            <w:proofErr w:type="spellEnd"/>
            <w:r w:rsidR="009E0B8B">
              <w:t xml:space="preserve"> acts as the translator between mRNA and protein by bringing the specific amino acid coded for by the mRNA </w:t>
            </w:r>
            <w:proofErr w:type="gramStart"/>
            <w:r w:rsidR="009E0B8B">
              <w:t>codon.</w:t>
            </w:r>
            <w:r w:rsidR="00AA30AA" w:rsidRPr="00AA30AA">
              <w:rPr>
                <w:vertAlign w:val="superscript"/>
              </w:rPr>
              <w:t>5</w:t>
            </w:r>
            <w:r w:rsidR="00CE24F0">
              <w:t xml:space="preserve">  </w:t>
            </w:r>
            <w:r w:rsidRPr="00817F7E">
              <w:rPr>
                <w:color w:val="000000"/>
              </w:rPr>
              <w:t>When</w:t>
            </w:r>
            <w:proofErr w:type="gramEnd"/>
            <w:r w:rsidRPr="00817F7E">
              <w:rPr>
                <w:color w:val="000000"/>
              </w:rPr>
              <w:t xml:space="preserve"> the stop codon is reached, a protein release factor breaks the bond between the polypeptide and the </w:t>
            </w:r>
            <w:proofErr w:type="spellStart"/>
            <w:r w:rsidRPr="00817F7E">
              <w:rPr>
                <w:color w:val="000000"/>
              </w:rPr>
              <w:t>tRNA</w:t>
            </w:r>
            <w:proofErr w:type="spellEnd"/>
            <w:r w:rsidRPr="00817F7E">
              <w:rPr>
                <w:color w:val="000000"/>
              </w:rPr>
              <w:t xml:space="preserve"> on the ribosome.</w:t>
            </w:r>
          </w:p>
        </w:tc>
      </w:tr>
      <w:tr w:rsidR="00667ADB" w:rsidRPr="00282714" w14:paraId="4BF4F53F" w14:textId="77777777" w:rsidTr="00817F7E">
        <w:trPr>
          <w:cantSplit/>
        </w:trPr>
        <w:tc>
          <w:tcPr>
            <w:tcW w:w="996" w:type="dxa"/>
          </w:tcPr>
          <w:p w14:paraId="101E0FEA" w14:textId="77777777" w:rsidR="00667ADB" w:rsidRPr="00282714" w:rsidRDefault="00667ADB" w:rsidP="00667ADB">
            <w:pPr>
              <w:pStyle w:val="txtx1"/>
            </w:pPr>
          </w:p>
        </w:tc>
        <w:tc>
          <w:tcPr>
            <w:tcW w:w="9469" w:type="dxa"/>
          </w:tcPr>
          <w:p w14:paraId="6C5540C6" w14:textId="77777777" w:rsidR="00667ADB" w:rsidRPr="00817F7E" w:rsidRDefault="00667ADB" w:rsidP="00817F7E">
            <w:pPr>
              <w:keepNext/>
              <w:keepLines/>
              <w:rPr>
                <w:color w:val="000000"/>
              </w:rPr>
            </w:pPr>
          </w:p>
          <w:p w14:paraId="1DA2D1AF" w14:textId="77777777" w:rsidR="000514B3" w:rsidRDefault="000514B3" w:rsidP="00817F7E">
            <w:pPr>
              <w:keepNext/>
              <w:keepLines/>
              <w:rPr>
                <w:color w:val="000000"/>
              </w:rPr>
            </w:pPr>
            <w:r w:rsidRPr="00817F7E">
              <w:rPr>
                <w:color w:val="000000"/>
              </w:rPr>
              <w:t xml:space="preserve">Signal sequences often target the growing polypeptide to a specific cellular location. </w:t>
            </w:r>
            <w:r>
              <w:rPr>
                <w:color w:val="000000"/>
              </w:rPr>
              <w:t xml:space="preserve"> </w:t>
            </w:r>
            <w:r w:rsidRPr="00817F7E">
              <w:rPr>
                <w:color w:val="000000"/>
              </w:rPr>
              <w:t xml:space="preserve">For example, a membrane protein </w:t>
            </w:r>
            <w:r>
              <w:rPr>
                <w:color w:val="000000"/>
              </w:rPr>
              <w:t xml:space="preserve">is directed to the cell </w:t>
            </w:r>
            <w:proofErr w:type="gramStart"/>
            <w:r>
              <w:rPr>
                <w:color w:val="000000"/>
              </w:rPr>
              <w:t>membrane</w:t>
            </w:r>
            <w:proofErr w:type="gramEnd"/>
            <w:r>
              <w:rPr>
                <w:color w:val="000000"/>
              </w:rPr>
              <w:t xml:space="preserve"> as it </w:t>
            </w:r>
            <w:r w:rsidRPr="00817F7E">
              <w:rPr>
                <w:color w:val="000000"/>
              </w:rPr>
              <w:t>would not want to be in the cytoplasm of the cell.</w:t>
            </w:r>
          </w:p>
          <w:p w14:paraId="0A52F3D4" w14:textId="77777777" w:rsidR="000514B3" w:rsidRDefault="00CA20B5" w:rsidP="00817F7E">
            <w:pPr>
              <w:keepNext/>
              <w:keepLines/>
              <w:rPr>
                <w:color w:val="000000"/>
              </w:rPr>
            </w:pPr>
            <w:r>
              <w:rPr>
                <w:noProof/>
              </w:rPr>
              <w:drawing>
                <wp:anchor distT="0" distB="0" distL="114300" distR="114300" simplePos="0" relativeHeight="251656704" behindDoc="0" locked="0" layoutInCell="1" allowOverlap="1" wp14:anchorId="540A65D5" wp14:editId="2DF17CAA">
                  <wp:simplePos x="0" y="0"/>
                  <wp:positionH relativeFrom="margin">
                    <wp:posOffset>2702560</wp:posOffset>
                  </wp:positionH>
                  <wp:positionV relativeFrom="paragraph">
                    <wp:posOffset>19050</wp:posOffset>
                  </wp:positionV>
                  <wp:extent cx="3259455" cy="1438275"/>
                  <wp:effectExtent l="0" t="0" r="0" b="9525"/>
                  <wp:wrapSquare wrapText="bothSides"/>
                  <wp:docPr id="20" name="Picture 20" descr="Protein_fo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otein_foldi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59455" cy="1438275"/>
                          </a:xfrm>
                          <a:prstGeom prst="rect">
                            <a:avLst/>
                          </a:prstGeom>
                          <a:noFill/>
                        </pic:spPr>
                      </pic:pic>
                    </a:graphicData>
                  </a:graphic>
                  <wp14:sizeRelH relativeFrom="page">
                    <wp14:pctWidth>0</wp14:pctWidth>
                  </wp14:sizeRelH>
                  <wp14:sizeRelV relativeFrom="page">
                    <wp14:pctHeight>0</wp14:pctHeight>
                  </wp14:sizeRelV>
                </wp:anchor>
              </w:drawing>
            </w:r>
          </w:p>
          <w:p w14:paraId="2B60C9E8" w14:textId="77777777" w:rsidR="005B433E" w:rsidRDefault="00667ADB" w:rsidP="00817F7E">
            <w:pPr>
              <w:keepNext/>
              <w:keepLines/>
            </w:pPr>
            <w:r w:rsidRPr="00817F7E">
              <w:rPr>
                <w:color w:val="000000"/>
              </w:rPr>
              <w:t xml:space="preserve">Most illustrations show a spaghetti-like strand of amino acids flowing away from a ribosome, but proteins begin folding as they are translated. </w:t>
            </w:r>
            <w:r w:rsidR="005B433E">
              <w:rPr>
                <w:color w:val="000000"/>
              </w:rPr>
              <w:t xml:space="preserve"> </w:t>
            </w:r>
            <w:r w:rsidR="009C09B2">
              <w:rPr>
                <w:color w:val="000000"/>
              </w:rPr>
              <w:t xml:space="preserve">Protein </w:t>
            </w:r>
            <w:r w:rsidR="005B433E">
              <w:rPr>
                <w:color w:val="000000"/>
              </w:rPr>
              <w:t xml:space="preserve">Folding is </w:t>
            </w:r>
            <w:r w:rsidR="005B433E">
              <w:t xml:space="preserve">the </w:t>
            </w:r>
            <w:r w:rsidR="00EE7B5D">
              <w:t>process that</w:t>
            </w:r>
            <w:r w:rsidR="005B433E">
              <w:t xml:space="preserve"> converts a </w:t>
            </w:r>
            <w:r w:rsidR="005B433E" w:rsidRPr="005B433E">
              <w:t>polypeptide</w:t>
            </w:r>
            <w:r w:rsidR="005B433E">
              <w:t xml:space="preserve"> into its characteristic and functional </w:t>
            </w:r>
            <w:r w:rsidR="005B433E" w:rsidRPr="005B433E">
              <w:t>three-dimensional structure</w:t>
            </w:r>
            <w:r w:rsidR="005B433E">
              <w:t xml:space="preserve">.  </w:t>
            </w:r>
          </w:p>
          <w:p w14:paraId="3B2EA478" w14:textId="77777777" w:rsidR="005B433E" w:rsidRDefault="005B433E" w:rsidP="00817F7E">
            <w:pPr>
              <w:keepNext/>
              <w:keepLines/>
            </w:pPr>
          </w:p>
          <w:p w14:paraId="07686B9C" w14:textId="77777777" w:rsidR="0023717F" w:rsidRPr="005B433E" w:rsidRDefault="0023717F" w:rsidP="008F02DC">
            <w:pPr>
              <w:keepNext/>
              <w:keepLines/>
              <w:rPr>
                <w:color w:val="000000"/>
              </w:rPr>
            </w:pPr>
          </w:p>
        </w:tc>
      </w:tr>
    </w:tbl>
    <w:p w14:paraId="0F7146DC" w14:textId="77777777" w:rsidR="00667ADB" w:rsidRDefault="00667ADB" w:rsidP="0023717F">
      <w:pPr>
        <w:jc w:val="center"/>
      </w:pPr>
      <w:bookmarkStart w:id="12" w:name="App_BioMEM_PK33_dldl213"/>
      <w:bookmarkEnd w:id="11"/>
    </w:p>
    <w:p w14:paraId="07B818A7" w14:textId="77777777" w:rsidR="00C601C1" w:rsidRDefault="00C601C1">
      <w:r>
        <w:br w:type="page"/>
      </w:r>
    </w:p>
    <w:tbl>
      <w:tblPr>
        <w:tblW w:w="0" w:type="auto"/>
        <w:tblLayout w:type="fixed"/>
        <w:tblCellMar>
          <w:left w:w="115" w:type="dxa"/>
          <w:right w:w="115" w:type="dxa"/>
        </w:tblCellMar>
        <w:tblLook w:val="01E0" w:firstRow="1" w:lastRow="1" w:firstColumn="1" w:lastColumn="1" w:noHBand="0" w:noVBand="0"/>
      </w:tblPr>
      <w:tblGrid>
        <w:gridCol w:w="996"/>
        <w:gridCol w:w="9469"/>
        <w:gridCol w:w="540"/>
      </w:tblGrid>
      <w:tr w:rsidR="00667ADB" w:rsidRPr="00817F7E" w14:paraId="66B44890" w14:textId="77777777" w:rsidTr="00817F7E">
        <w:trPr>
          <w:gridAfter w:val="1"/>
          <w:wAfter w:w="540" w:type="dxa"/>
          <w:cantSplit/>
          <w:trHeight w:val="576"/>
        </w:trPr>
        <w:tc>
          <w:tcPr>
            <w:tcW w:w="996" w:type="dxa"/>
            <w:vAlign w:val="bottom"/>
          </w:tcPr>
          <w:p w14:paraId="3C967105" w14:textId="77777777" w:rsidR="00667ADB" w:rsidRPr="00817F7E" w:rsidRDefault="00667ADB" w:rsidP="00817F7E">
            <w:pPr>
              <w:pStyle w:val="BodyText"/>
              <w:keepLines/>
              <w:rPr>
                <w:szCs w:val="24"/>
              </w:rPr>
            </w:pPr>
          </w:p>
        </w:tc>
        <w:tc>
          <w:tcPr>
            <w:tcW w:w="9469" w:type="dxa"/>
            <w:vAlign w:val="bottom"/>
          </w:tcPr>
          <w:p w14:paraId="727AA90D" w14:textId="77777777" w:rsidR="00667ADB" w:rsidRPr="00817F7E" w:rsidRDefault="00667ADB" w:rsidP="00817F7E">
            <w:pPr>
              <w:pStyle w:val="lvl1Text"/>
              <w:keepNext w:val="0"/>
              <w:rPr>
                <w:sz w:val="24"/>
                <w:szCs w:val="24"/>
              </w:rPr>
            </w:pPr>
            <w:r w:rsidRPr="00817F7E">
              <w:rPr>
                <w:sz w:val="24"/>
                <w:szCs w:val="24"/>
              </w:rPr>
              <w:t>Protein Folding</w:t>
            </w:r>
          </w:p>
        </w:tc>
      </w:tr>
      <w:tr w:rsidR="00667ADB" w:rsidRPr="00817F7E" w14:paraId="092BB572" w14:textId="77777777" w:rsidTr="00817F7E">
        <w:trPr>
          <w:gridAfter w:val="1"/>
          <w:wAfter w:w="540" w:type="dxa"/>
        </w:trPr>
        <w:tc>
          <w:tcPr>
            <w:tcW w:w="996" w:type="dxa"/>
          </w:tcPr>
          <w:p w14:paraId="2D50AB6F" w14:textId="77777777" w:rsidR="00667ADB" w:rsidRPr="00282714" w:rsidRDefault="00667ADB" w:rsidP="00667ADB">
            <w:pPr>
              <w:pStyle w:val="txtx1"/>
            </w:pPr>
          </w:p>
        </w:tc>
        <w:tc>
          <w:tcPr>
            <w:tcW w:w="9469" w:type="dxa"/>
          </w:tcPr>
          <w:p w14:paraId="0ACD831D" w14:textId="77777777" w:rsidR="00667ADB" w:rsidRPr="00282714" w:rsidRDefault="00CA20B5" w:rsidP="00817F7E">
            <w:pPr>
              <w:jc w:val="center"/>
            </w:pPr>
            <w:r>
              <w:rPr>
                <w:noProof/>
              </w:rPr>
              <w:drawing>
                <wp:inline distT="0" distB="0" distL="0" distR="0" wp14:anchorId="244848E5" wp14:editId="04214972">
                  <wp:extent cx="3874770" cy="4572000"/>
                  <wp:effectExtent l="0" t="0" r="11430" b="0"/>
                  <wp:docPr id="8" name="Picture 8" descr="prostruct4levels11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ostruct4levels11_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74770" cy="4572000"/>
                          </a:xfrm>
                          <a:prstGeom prst="rect">
                            <a:avLst/>
                          </a:prstGeom>
                          <a:noFill/>
                          <a:ln>
                            <a:noFill/>
                          </a:ln>
                        </pic:spPr>
                      </pic:pic>
                    </a:graphicData>
                  </a:graphic>
                </wp:inline>
              </w:drawing>
            </w:r>
          </w:p>
        </w:tc>
      </w:tr>
      <w:tr w:rsidR="00667ADB" w:rsidRPr="00817F7E" w14:paraId="760CC7A7" w14:textId="77777777" w:rsidTr="00817F7E">
        <w:trPr>
          <w:gridAfter w:val="1"/>
          <w:wAfter w:w="540" w:type="dxa"/>
          <w:cantSplit/>
        </w:trPr>
        <w:tc>
          <w:tcPr>
            <w:tcW w:w="996" w:type="dxa"/>
          </w:tcPr>
          <w:p w14:paraId="6CDC9BF2" w14:textId="77777777" w:rsidR="00667ADB" w:rsidRPr="00282714" w:rsidRDefault="00667ADB" w:rsidP="00667ADB">
            <w:pPr>
              <w:pStyle w:val="txtx1"/>
            </w:pPr>
          </w:p>
        </w:tc>
        <w:tc>
          <w:tcPr>
            <w:tcW w:w="9469" w:type="dxa"/>
          </w:tcPr>
          <w:p w14:paraId="66578255" w14:textId="77777777" w:rsidR="00667ADB" w:rsidRDefault="00667ADB" w:rsidP="00817F7E">
            <w:pPr>
              <w:keepNext/>
              <w:keepLines/>
              <w:jc w:val="center"/>
              <w:rPr>
                <w:i/>
                <w:color w:val="000000"/>
              </w:rPr>
            </w:pPr>
            <w:r w:rsidRPr="00817F7E">
              <w:rPr>
                <w:i/>
                <w:color w:val="000000"/>
              </w:rPr>
              <w:t>The Four Levels of Protein Structure</w:t>
            </w:r>
          </w:p>
          <w:p w14:paraId="462FD49D" w14:textId="77777777" w:rsidR="009569EA" w:rsidRPr="00817F7E" w:rsidRDefault="009569EA" w:rsidP="00817F7E">
            <w:pPr>
              <w:keepNext/>
              <w:keepLines/>
              <w:jc w:val="center"/>
              <w:rPr>
                <w:i/>
                <w:color w:val="000000"/>
              </w:rPr>
            </w:pPr>
            <w:r>
              <w:rPr>
                <w:i/>
                <w:color w:val="000000"/>
              </w:rPr>
              <w:t>[Modified from freely available illustration provided by the Talking Glossary of Genetics]</w:t>
            </w:r>
          </w:p>
          <w:p w14:paraId="33FC6DCB" w14:textId="77777777" w:rsidR="00667ADB" w:rsidRPr="00817F7E" w:rsidRDefault="00667ADB" w:rsidP="00817F7E">
            <w:pPr>
              <w:keepNext/>
              <w:keepLines/>
              <w:jc w:val="center"/>
              <w:rPr>
                <w:color w:val="000000"/>
              </w:rPr>
            </w:pPr>
          </w:p>
        </w:tc>
      </w:tr>
      <w:tr w:rsidR="00667ADB" w:rsidRPr="00282714" w14:paraId="70743480" w14:textId="77777777" w:rsidTr="00817F7E">
        <w:trPr>
          <w:gridAfter w:val="1"/>
          <w:wAfter w:w="540" w:type="dxa"/>
          <w:cantSplit/>
        </w:trPr>
        <w:tc>
          <w:tcPr>
            <w:tcW w:w="996" w:type="dxa"/>
          </w:tcPr>
          <w:p w14:paraId="635459BC" w14:textId="77777777" w:rsidR="00667ADB" w:rsidRPr="00282714" w:rsidRDefault="00667ADB" w:rsidP="00667ADB">
            <w:pPr>
              <w:pStyle w:val="txtx1"/>
            </w:pPr>
          </w:p>
        </w:tc>
        <w:tc>
          <w:tcPr>
            <w:tcW w:w="9469" w:type="dxa"/>
          </w:tcPr>
          <w:p w14:paraId="36037C1B" w14:textId="77777777" w:rsidR="00667ADB" w:rsidRPr="00817F7E" w:rsidRDefault="00667ADB" w:rsidP="00817F7E">
            <w:pPr>
              <w:keepNext/>
              <w:keepLines/>
              <w:rPr>
                <w:color w:val="000000"/>
              </w:rPr>
            </w:pPr>
            <w:r w:rsidRPr="00817F7E">
              <w:rPr>
                <w:color w:val="000000"/>
              </w:rPr>
              <w:t xml:space="preserve">Protein folding is complex, and </w:t>
            </w:r>
            <w:r w:rsidR="00AC5BD1">
              <w:rPr>
                <w:color w:val="000000"/>
              </w:rPr>
              <w:t>can be</w:t>
            </w:r>
            <w:r w:rsidRPr="00817F7E">
              <w:rPr>
                <w:color w:val="000000"/>
              </w:rPr>
              <w:t xml:space="preserve"> described at four different levels</w:t>
            </w:r>
            <w:r w:rsidR="00AC5BD1">
              <w:rPr>
                <w:color w:val="000000"/>
              </w:rPr>
              <w:t xml:space="preserve"> </w:t>
            </w:r>
            <w:r w:rsidR="00AC5BD1">
              <w:rPr>
                <w:i/>
                <w:color w:val="000000"/>
              </w:rPr>
              <w:t>(refer to graphic above)</w:t>
            </w:r>
            <w:r w:rsidRPr="00817F7E">
              <w:rPr>
                <w:color w:val="000000"/>
              </w:rPr>
              <w:t>.  The first level</w:t>
            </w:r>
            <w:r w:rsidR="00A0274E">
              <w:rPr>
                <w:color w:val="000000"/>
              </w:rPr>
              <w:t xml:space="preserve"> (Primary Structure)</w:t>
            </w:r>
            <w:r w:rsidRPr="00817F7E">
              <w:rPr>
                <w:color w:val="000000"/>
              </w:rPr>
              <w:t xml:space="preserve"> is simply the chain of amino acids</w:t>
            </w:r>
            <w:r w:rsidR="00AC5BD1">
              <w:rPr>
                <w:color w:val="000000"/>
              </w:rPr>
              <w:t xml:space="preserve"> (the output of protein translation)</w:t>
            </w:r>
            <w:r w:rsidRPr="00817F7E">
              <w:rPr>
                <w:color w:val="000000"/>
              </w:rPr>
              <w:t>.</w:t>
            </w:r>
            <w:r w:rsidR="00AC5BD1">
              <w:rPr>
                <w:color w:val="000000"/>
              </w:rPr>
              <w:t xml:space="preserve"> </w:t>
            </w:r>
            <w:r w:rsidRPr="00817F7E">
              <w:rPr>
                <w:color w:val="000000"/>
              </w:rPr>
              <w:t xml:space="preserve"> The second level </w:t>
            </w:r>
            <w:r w:rsidR="00A0274E">
              <w:rPr>
                <w:color w:val="000000"/>
              </w:rPr>
              <w:t xml:space="preserve">(Secondary Structure) </w:t>
            </w:r>
            <w:r w:rsidRPr="00817F7E">
              <w:rPr>
                <w:color w:val="000000"/>
              </w:rPr>
              <w:t xml:space="preserve">consists of the </w:t>
            </w:r>
            <w:proofErr w:type="gramStart"/>
            <w:r w:rsidRPr="00817F7E">
              <w:rPr>
                <w:color w:val="000000"/>
              </w:rPr>
              <w:t>alpha-helix</w:t>
            </w:r>
            <w:proofErr w:type="gramEnd"/>
            <w:r w:rsidRPr="00817F7E">
              <w:rPr>
                <w:color w:val="000000"/>
              </w:rPr>
              <w:t xml:space="preserve"> and the beta-pleated sheet.</w:t>
            </w:r>
            <w:r w:rsidR="00AC5BD1">
              <w:rPr>
                <w:color w:val="000000"/>
              </w:rPr>
              <w:t xml:space="preserve"> </w:t>
            </w:r>
            <w:r w:rsidR="00A0274E">
              <w:rPr>
                <w:color w:val="000000"/>
              </w:rPr>
              <w:t xml:space="preserve"> This level occurs when the sequence of amino acids are linked by hydrogen bonds.  </w:t>
            </w:r>
            <w:r w:rsidRPr="00817F7E">
              <w:rPr>
                <w:color w:val="000000"/>
              </w:rPr>
              <w:t>The third level</w:t>
            </w:r>
            <w:r w:rsidR="00A0274E">
              <w:rPr>
                <w:color w:val="000000"/>
              </w:rPr>
              <w:t xml:space="preserve"> (Tertiary Structure)</w:t>
            </w:r>
            <w:r w:rsidRPr="00817F7E">
              <w:rPr>
                <w:color w:val="000000"/>
              </w:rPr>
              <w:t xml:space="preserve"> consists of the additional folding and interactions between specific R-groups on amino acids, including disulfide bond formation, aggregation of hydrophobic side chains, van der Waals forces and ionic bond formation.</w:t>
            </w:r>
            <w:r w:rsidR="00AC5BD1">
              <w:rPr>
                <w:color w:val="000000"/>
              </w:rPr>
              <w:t xml:space="preserve"> </w:t>
            </w:r>
            <w:r w:rsidRPr="00817F7E">
              <w:rPr>
                <w:color w:val="000000"/>
              </w:rPr>
              <w:t xml:space="preserve"> The fourth level</w:t>
            </w:r>
            <w:r w:rsidR="002874C6">
              <w:rPr>
                <w:color w:val="000000"/>
              </w:rPr>
              <w:t xml:space="preserve"> (</w:t>
            </w:r>
            <w:proofErr w:type="spellStart"/>
            <w:r w:rsidR="002874C6">
              <w:rPr>
                <w:color w:val="000000"/>
              </w:rPr>
              <w:t>Quartern</w:t>
            </w:r>
            <w:r w:rsidR="00543C5A">
              <w:rPr>
                <w:color w:val="000000"/>
              </w:rPr>
              <w:t>ary</w:t>
            </w:r>
            <w:proofErr w:type="spellEnd"/>
            <w:r w:rsidR="00543C5A">
              <w:rPr>
                <w:color w:val="000000"/>
              </w:rPr>
              <w:t xml:space="preserve"> Structure)</w:t>
            </w:r>
            <w:r w:rsidRPr="00817F7E">
              <w:rPr>
                <w:color w:val="000000"/>
              </w:rPr>
              <w:t xml:space="preserve"> defines proteins that consist of multiple polypeptide subunits. </w:t>
            </w:r>
          </w:p>
          <w:p w14:paraId="3EBCE67C" w14:textId="77777777" w:rsidR="00667ADB" w:rsidRPr="00817F7E" w:rsidRDefault="00667ADB" w:rsidP="00817F7E">
            <w:pPr>
              <w:keepNext/>
              <w:keepLines/>
              <w:rPr>
                <w:color w:val="000000"/>
              </w:rPr>
            </w:pPr>
          </w:p>
          <w:p w14:paraId="6FE2F23E" w14:textId="77777777" w:rsidR="00667ADB" w:rsidRPr="00817F7E" w:rsidRDefault="00667ADB" w:rsidP="00817F7E">
            <w:pPr>
              <w:keepNext/>
              <w:keepLines/>
              <w:rPr>
                <w:color w:val="000000"/>
              </w:rPr>
            </w:pPr>
            <w:r w:rsidRPr="00817F7E">
              <w:rPr>
                <w:color w:val="000000"/>
              </w:rPr>
              <w:t xml:space="preserve">Proper folding is essential for protein function. If an enzyme </w:t>
            </w:r>
            <w:proofErr w:type="spellStart"/>
            <w:r w:rsidRPr="00817F7E">
              <w:rPr>
                <w:color w:val="000000"/>
              </w:rPr>
              <w:t>misfolds</w:t>
            </w:r>
            <w:proofErr w:type="spellEnd"/>
            <w:r w:rsidRPr="00817F7E">
              <w:rPr>
                <w:color w:val="000000"/>
              </w:rPr>
              <w:t xml:space="preserve">, the active site may not form, and the enzyme would not be able to function as a biocatalyst. </w:t>
            </w:r>
            <w:r w:rsidR="00A57C55">
              <w:rPr>
                <w:color w:val="000000"/>
              </w:rPr>
              <w:t xml:space="preserve"> </w:t>
            </w:r>
            <w:r w:rsidRPr="00817F7E">
              <w:rPr>
                <w:color w:val="000000"/>
              </w:rPr>
              <w:t xml:space="preserve">In similar ways, if a structural protein </w:t>
            </w:r>
            <w:proofErr w:type="spellStart"/>
            <w:r w:rsidRPr="00817F7E">
              <w:rPr>
                <w:color w:val="000000"/>
              </w:rPr>
              <w:t>misfolds</w:t>
            </w:r>
            <w:proofErr w:type="spellEnd"/>
            <w:r w:rsidRPr="00817F7E">
              <w:rPr>
                <w:color w:val="000000"/>
              </w:rPr>
              <w:t>, it also would not be able to carry out a normal structural function.</w:t>
            </w:r>
          </w:p>
        </w:tc>
      </w:tr>
      <w:tr w:rsidR="0045616A" w:rsidRPr="00282714" w14:paraId="6862FA75" w14:textId="77777777" w:rsidTr="00817F7E">
        <w:trPr>
          <w:gridAfter w:val="1"/>
          <w:wAfter w:w="540" w:type="dxa"/>
          <w:cantSplit/>
        </w:trPr>
        <w:tc>
          <w:tcPr>
            <w:tcW w:w="996" w:type="dxa"/>
          </w:tcPr>
          <w:p w14:paraId="350EF5A2" w14:textId="77777777" w:rsidR="0045616A" w:rsidRPr="00282714" w:rsidRDefault="0045616A" w:rsidP="00667ADB">
            <w:pPr>
              <w:pStyle w:val="txtx1"/>
            </w:pPr>
          </w:p>
        </w:tc>
        <w:tc>
          <w:tcPr>
            <w:tcW w:w="9469" w:type="dxa"/>
          </w:tcPr>
          <w:p w14:paraId="19F20752" w14:textId="77777777" w:rsidR="0045616A" w:rsidRDefault="0045616A" w:rsidP="00817F7E">
            <w:pPr>
              <w:keepNext/>
              <w:keepLines/>
              <w:rPr>
                <w:color w:val="000000"/>
              </w:rPr>
            </w:pPr>
          </w:p>
          <w:p w14:paraId="750F827E" w14:textId="77777777" w:rsidR="0045616A" w:rsidRDefault="00D918C5" w:rsidP="00817F7E">
            <w:pPr>
              <w:keepNext/>
              <w:keepLines/>
              <w:rPr>
                <w:color w:val="000000"/>
              </w:rPr>
            </w:pPr>
            <w:proofErr w:type="spellStart"/>
            <w:r>
              <w:rPr>
                <w:b/>
                <w:color w:val="000000"/>
              </w:rPr>
              <w:t>Bio</w:t>
            </w:r>
            <w:r w:rsidR="0045616A">
              <w:rPr>
                <w:b/>
                <w:color w:val="000000"/>
              </w:rPr>
              <w:t>MEMS</w:t>
            </w:r>
            <w:proofErr w:type="spellEnd"/>
            <w:r w:rsidR="0045616A">
              <w:rPr>
                <w:b/>
                <w:color w:val="000000"/>
              </w:rPr>
              <w:t>, DNA and Proteins</w:t>
            </w:r>
          </w:p>
          <w:p w14:paraId="6F0E1455" w14:textId="77777777" w:rsidR="0045616A" w:rsidRDefault="0045616A" w:rsidP="00817F7E">
            <w:pPr>
              <w:keepNext/>
              <w:keepLines/>
              <w:rPr>
                <w:color w:val="000000"/>
              </w:rPr>
            </w:pPr>
          </w:p>
          <w:p w14:paraId="0A2EE4C3" w14:textId="77777777" w:rsidR="003D1282" w:rsidRDefault="0045616A" w:rsidP="00096587">
            <w:pPr>
              <w:keepNext/>
              <w:keepLines/>
            </w:pPr>
            <w:r>
              <w:rPr>
                <w:color w:val="000000"/>
              </w:rPr>
              <w:t>The knowledge that</w:t>
            </w:r>
            <w:r w:rsidR="00267B69">
              <w:rPr>
                <w:color w:val="000000"/>
              </w:rPr>
              <w:t xml:space="preserve"> we have </w:t>
            </w:r>
            <w:r>
              <w:rPr>
                <w:color w:val="000000"/>
              </w:rPr>
              <w:t xml:space="preserve">gained about cells, DNA, RNA, proteins and the various biomolecules that make up human tissue has </w:t>
            </w:r>
            <w:r w:rsidR="009E3F93">
              <w:rPr>
                <w:color w:val="000000"/>
              </w:rPr>
              <w:t>led</w:t>
            </w:r>
            <w:r>
              <w:rPr>
                <w:color w:val="000000"/>
              </w:rPr>
              <w:t xml:space="preserve"> to many new innovations.  As previously mentioned, </w:t>
            </w:r>
            <w:proofErr w:type="spellStart"/>
            <w:r w:rsidR="00D918C5">
              <w:rPr>
                <w:color w:val="000000"/>
              </w:rPr>
              <w:t>bio</w:t>
            </w:r>
            <w:r>
              <w:rPr>
                <w:color w:val="000000"/>
              </w:rPr>
              <w:t>MEMS</w:t>
            </w:r>
            <w:proofErr w:type="spellEnd"/>
            <w:r>
              <w:rPr>
                <w:color w:val="000000"/>
              </w:rPr>
              <w:t xml:space="preserve"> are used in the biomedical field for analyzing specific biomolecules in a sample (</w:t>
            </w:r>
            <w:r w:rsidR="009E3F93">
              <w:rPr>
                <w:color w:val="000000"/>
              </w:rPr>
              <w:t xml:space="preserve">e.g., </w:t>
            </w:r>
            <w:r>
              <w:rPr>
                <w:color w:val="000000"/>
              </w:rPr>
              <w:t>the home pregnancy test and insulin monitoring) and for delivering minute amount of drugs (</w:t>
            </w:r>
            <w:r w:rsidR="009E3F93">
              <w:rPr>
                <w:color w:val="000000"/>
              </w:rPr>
              <w:t xml:space="preserve">e.g., </w:t>
            </w:r>
            <w:r>
              <w:rPr>
                <w:color w:val="000000"/>
              </w:rPr>
              <w:t xml:space="preserve">insulin delivery).  In addition, </w:t>
            </w:r>
            <w:r w:rsidR="00267B69">
              <w:rPr>
                <w:color w:val="000000"/>
              </w:rPr>
              <w:t xml:space="preserve">MEMS technology and nanotechnology are used to develop the biomedical assay (a device used to determine </w:t>
            </w:r>
            <w:r w:rsidR="00267B69">
              <w:t xml:space="preserve">the amount of a particular constituent of a mixture, or of the potency of a drug).  </w:t>
            </w:r>
            <w:r w:rsidR="004F319B">
              <w:t xml:space="preserve">Such devices create surfaces that study proteins, DNA, various antibodies, and synthetic drug interactions with tissue.  </w:t>
            </w:r>
            <w:proofErr w:type="gramStart"/>
            <w:r w:rsidR="003D1282">
              <w:t>The following biochip was developed by Argonne National Laboratories</w:t>
            </w:r>
            <w:proofErr w:type="gramEnd"/>
            <w:r w:rsidR="003D1282">
              <w:t xml:space="preserve">.  Each biochip has hundreds to thousands of gel drops on a glass, plastic or membrane </w:t>
            </w:r>
            <w:r w:rsidR="009E3F93">
              <w:t>substrate</w:t>
            </w:r>
            <w:r w:rsidR="003D1282">
              <w:t>. The biochip system can identify infectious disease strains in less than 15 minutes when testing protein arrays and in less than two hours when testing nucleic acid arrays.</w:t>
            </w:r>
            <w:r w:rsidR="003D1282" w:rsidRPr="00267B69">
              <w:rPr>
                <w:color w:val="000000"/>
                <w:szCs w:val="20"/>
                <w:vertAlign w:val="superscript"/>
              </w:rPr>
              <w:t xml:space="preserve"> 8</w:t>
            </w:r>
          </w:p>
          <w:p w14:paraId="440AC543" w14:textId="77777777" w:rsidR="003D1282" w:rsidRDefault="003D1282" w:rsidP="00096587">
            <w:pPr>
              <w:keepNext/>
              <w:keepLines/>
            </w:pPr>
          </w:p>
          <w:p w14:paraId="6C3E6C8F" w14:textId="77777777" w:rsidR="003D1282" w:rsidRDefault="00CA20B5" w:rsidP="003D1282">
            <w:pPr>
              <w:keepNext/>
              <w:keepLines/>
              <w:jc w:val="center"/>
            </w:pPr>
            <w:r>
              <w:rPr>
                <w:noProof/>
              </w:rPr>
              <w:drawing>
                <wp:inline distT="0" distB="0" distL="0" distR="0" wp14:anchorId="0C0B3C23" wp14:editId="260EB427">
                  <wp:extent cx="3051175" cy="2317750"/>
                  <wp:effectExtent l="0" t="0" r="0" b="0"/>
                  <wp:docPr id="9" name="Picture 9" descr="biochip-protein-arr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ochip-protein-array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51175" cy="2317750"/>
                          </a:xfrm>
                          <a:prstGeom prst="rect">
                            <a:avLst/>
                          </a:prstGeom>
                          <a:noFill/>
                          <a:ln>
                            <a:noFill/>
                          </a:ln>
                        </pic:spPr>
                      </pic:pic>
                    </a:graphicData>
                  </a:graphic>
                </wp:inline>
              </w:drawing>
            </w:r>
          </w:p>
          <w:p w14:paraId="31D7A642" w14:textId="77777777" w:rsidR="003D1282" w:rsidRDefault="003D1282" w:rsidP="003D1282">
            <w:pPr>
              <w:keepNext/>
              <w:keepLines/>
              <w:jc w:val="center"/>
              <w:rPr>
                <w:i/>
              </w:rPr>
            </w:pPr>
            <w:r w:rsidRPr="0025487C">
              <w:rPr>
                <w:i/>
              </w:rPr>
              <w:t>Biochip</w:t>
            </w:r>
            <w:r>
              <w:rPr>
                <w:i/>
              </w:rPr>
              <w:t xml:space="preserve"> slide</w:t>
            </w:r>
            <w:r w:rsidRPr="0025487C">
              <w:rPr>
                <w:i/>
              </w:rPr>
              <w:t xml:space="preserve"> for testing protein arrays </w:t>
            </w:r>
          </w:p>
          <w:p w14:paraId="3911F2A4" w14:textId="77777777" w:rsidR="003D1282" w:rsidRDefault="003D1282" w:rsidP="003D1282">
            <w:pPr>
              <w:keepNext/>
              <w:keepLines/>
              <w:jc w:val="center"/>
              <w:rPr>
                <w:i/>
              </w:rPr>
            </w:pPr>
            <w:r w:rsidRPr="0025487C">
              <w:rPr>
                <w:i/>
              </w:rPr>
              <w:t>[</w:t>
            </w:r>
            <w:r>
              <w:rPr>
                <w:i/>
              </w:rPr>
              <w:t xml:space="preserve">Image courtesy of </w:t>
            </w:r>
            <w:r w:rsidRPr="0025487C">
              <w:rPr>
                <w:i/>
              </w:rPr>
              <w:t>Argonne National Laboratories]</w:t>
            </w:r>
          </w:p>
          <w:p w14:paraId="00964E0E" w14:textId="77777777" w:rsidR="003D1282" w:rsidRDefault="003D1282" w:rsidP="00096587">
            <w:pPr>
              <w:keepNext/>
              <w:keepLines/>
            </w:pPr>
          </w:p>
          <w:p w14:paraId="213D25B6" w14:textId="77777777" w:rsidR="00096587" w:rsidRDefault="004F319B" w:rsidP="00096587">
            <w:pPr>
              <w:keepNext/>
              <w:keepLines/>
              <w:rPr>
                <w:color w:val="000000"/>
                <w:szCs w:val="20"/>
              </w:rPr>
            </w:pPr>
            <w:r>
              <w:t>MEMS technology and o</w:t>
            </w:r>
            <w:r w:rsidR="00966429">
              <w:t>ur knowledge of biomolecules have</w:t>
            </w:r>
            <w:r>
              <w:t xml:space="preserve"> provide</w:t>
            </w:r>
            <w:r w:rsidR="00966429">
              <w:t>d</w:t>
            </w:r>
            <w:r>
              <w:t xml:space="preserve"> the </w:t>
            </w:r>
            <w:r w:rsidR="00096587">
              <w:t>ability to</w:t>
            </w:r>
            <w:r>
              <w:t xml:space="preserve"> study </w:t>
            </w:r>
            <w:r w:rsidRPr="0045616A">
              <w:rPr>
                <w:color w:val="000000"/>
                <w:szCs w:val="20"/>
              </w:rPr>
              <w:t>protein-protein interactions on the basis of binding events</w:t>
            </w:r>
            <w:r>
              <w:rPr>
                <w:color w:val="000000"/>
                <w:szCs w:val="20"/>
              </w:rPr>
              <w:t xml:space="preserve">.  Such devices include </w:t>
            </w:r>
            <w:r w:rsidR="0045616A" w:rsidRPr="0045616A">
              <w:rPr>
                <w:color w:val="000000"/>
                <w:szCs w:val="20"/>
              </w:rPr>
              <w:t>peptide-loaded bea</w:t>
            </w:r>
            <w:r w:rsidR="008928F5">
              <w:rPr>
                <w:color w:val="000000"/>
                <w:szCs w:val="20"/>
              </w:rPr>
              <w:t xml:space="preserve">ds, </w:t>
            </w:r>
            <w:proofErr w:type="spellStart"/>
            <w:r w:rsidR="008928F5">
              <w:rPr>
                <w:color w:val="000000"/>
                <w:szCs w:val="20"/>
              </w:rPr>
              <w:t>microplates</w:t>
            </w:r>
            <w:proofErr w:type="spellEnd"/>
            <w:r w:rsidR="008928F5">
              <w:rPr>
                <w:color w:val="000000"/>
                <w:szCs w:val="20"/>
              </w:rPr>
              <w:t>, pins and other</w:t>
            </w:r>
            <w:r w:rsidR="0045616A" w:rsidRPr="0045616A">
              <w:rPr>
                <w:color w:val="000000"/>
                <w:szCs w:val="20"/>
              </w:rPr>
              <w:t xml:space="preserve"> flat </w:t>
            </w:r>
            <w:r w:rsidR="00267B69">
              <w:rPr>
                <w:color w:val="000000"/>
                <w:szCs w:val="20"/>
              </w:rPr>
              <w:t>micro-</w:t>
            </w:r>
            <w:r w:rsidR="0045616A" w:rsidRPr="0045616A">
              <w:rPr>
                <w:color w:val="000000"/>
                <w:szCs w:val="20"/>
              </w:rPr>
              <w:t>surfaces like membranes and chips</w:t>
            </w:r>
            <w:r>
              <w:rPr>
                <w:color w:val="000000"/>
                <w:szCs w:val="20"/>
              </w:rPr>
              <w:t>.</w:t>
            </w:r>
            <w:r w:rsidR="003D1282">
              <w:rPr>
                <w:color w:val="000000"/>
                <w:szCs w:val="20"/>
                <w:vertAlign w:val="superscript"/>
              </w:rPr>
              <w:t>9</w:t>
            </w:r>
            <w:r w:rsidR="00267B69">
              <w:rPr>
                <w:color w:val="000000"/>
                <w:szCs w:val="20"/>
              </w:rPr>
              <w:t xml:space="preserve">  </w:t>
            </w:r>
          </w:p>
          <w:p w14:paraId="41DC7A8E" w14:textId="77777777" w:rsidR="00096587" w:rsidRDefault="00CA20B5" w:rsidP="00096587">
            <w:pPr>
              <w:keepNext/>
              <w:keepLines/>
              <w:rPr>
                <w:color w:val="000000"/>
                <w:szCs w:val="20"/>
              </w:rPr>
            </w:pPr>
            <w:r>
              <w:rPr>
                <w:noProof/>
              </w:rPr>
              <w:drawing>
                <wp:anchor distT="0" distB="0" distL="114300" distR="114300" simplePos="0" relativeHeight="251657728" behindDoc="0" locked="0" layoutInCell="1" allowOverlap="1" wp14:anchorId="1D2200CE" wp14:editId="3C85A100">
                  <wp:simplePos x="0" y="0"/>
                  <wp:positionH relativeFrom="column">
                    <wp:posOffset>4149090</wp:posOffset>
                  </wp:positionH>
                  <wp:positionV relativeFrom="paragraph">
                    <wp:posOffset>118745</wp:posOffset>
                  </wp:positionV>
                  <wp:extent cx="1790700" cy="1514475"/>
                  <wp:effectExtent l="0" t="0" r="12700" b="9525"/>
                  <wp:wrapSquare wrapText="bothSides"/>
                  <wp:docPr id="21" name="Picture 21" descr="el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lis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90700" cy="1514475"/>
                          </a:xfrm>
                          <a:prstGeom prst="rect">
                            <a:avLst/>
                          </a:prstGeom>
                          <a:noFill/>
                        </pic:spPr>
                      </pic:pic>
                    </a:graphicData>
                  </a:graphic>
                  <wp14:sizeRelH relativeFrom="page">
                    <wp14:pctWidth>0</wp14:pctWidth>
                  </wp14:sizeRelH>
                  <wp14:sizeRelV relativeFrom="page">
                    <wp14:pctHeight>0</wp14:pctHeight>
                  </wp14:sizeRelV>
                </wp:anchor>
              </w:drawing>
            </w:r>
          </w:p>
          <w:p w14:paraId="42566AD9" w14:textId="77777777" w:rsidR="00096587" w:rsidRDefault="00096587" w:rsidP="00096587">
            <w:pPr>
              <w:keepNext/>
              <w:keepLines/>
            </w:pPr>
            <w:r>
              <w:rPr>
                <w:color w:val="000000"/>
                <w:szCs w:val="20"/>
              </w:rPr>
              <w:t>One such device is ELISA (</w:t>
            </w:r>
            <w:r>
              <w:t xml:space="preserve">Enzyme-Linked </w:t>
            </w:r>
            <w:proofErr w:type="spellStart"/>
            <w:r>
              <w:t>Immuno</w:t>
            </w:r>
            <w:proofErr w:type="spellEnd"/>
            <w:r>
              <w:t>-Sorbent Assay).  ELISA</w:t>
            </w:r>
            <w:r w:rsidR="00B10EA7">
              <w:t xml:space="preserve"> </w:t>
            </w:r>
            <w:r w:rsidR="00B10EA7">
              <w:rPr>
                <w:i/>
              </w:rPr>
              <w:t>(see figure)</w:t>
            </w:r>
            <w:r>
              <w:t xml:space="preserve"> is a sensitive immunoassay that uses an enzyme linked to an antibody or antigen as a marker for the detection of a specific protein, especially an antigen or antibody.</w:t>
            </w:r>
            <w:r w:rsidR="003D1282">
              <w:rPr>
                <w:vertAlign w:val="superscript"/>
              </w:rPr>
              <w:t>10</w:t>
            </w:r>
            <w:r>
              <w:t xml:space="preserve">   </w:t>
            </w:r>
            <w:r w:rsidR="0023143C">
              <w:t>It has been widely used for detection and quantification of biological agents (mainly proteins and polypeptides). Its high selectivity and sensitivity draw great attractions in clinical, food safety, and environmental applications.</w:t>
            </w:r>
            <w:r w:rsidR="0023143C" w:rsidRPr="0023143C">
              <w:rPr>
                <w:vertAlign w:val="superscript"/>
              </w:rPr>
              <w:t>1</w:t>
            </w:r>
            <w:r w:rsidR="003D1282">
              <w:rPr>
                <w:vertAlign w:val="superscript"/>
              </w:rPr>
              <w:t>1</w:t>
            </w:r>
            <w:r w:rsidR="0023143C">
              <w:t xml:space="preserve">  </w:t>
            </w:r>
          </w:p>
          <w:p w14:paraId="084DCD1E" w14:textId="77777777" w:rsidR="00B10EA7" w:rsidRDefault="00B10EA7" w:rsidP="00B10EA7">
            <w:pPr>
              <w:keepNext/>
              <w:keepLines/>
              <w:jc w:val="right"/>
              <w:rPr>
                <w:i/>
              </w:rPr>
            </w:pPr>
            <w:proofErr w:type="spellStart"/>
            <w:r w:rsidRPr="0025487C">
              <w:rPr>
                <w:i/>
              </w:rPr>
              <w:t>BioLOC's</w:t>
            </w:r>
            <w:proofErr w:type="spellEnd"/>
            <w:r w:rsidRPr="0025487C">
              <w:rPr>
                <w:i/>
              </w:rPr>
              <w:t xml:space="preserve"> CD-ELISA</w:t>
            </w:r>
            <w:r w:rsidRPr="0025487C">
              <w:rPr>
                <w:i/>
                <w:vertAlign w:val="superscript"/>
              </w:rPr>
              <w:t>TM</w:t>
            </w:r>
            <w:r>
              <w:rPr>
                <w:i/>
              </w:rPr>
              <w:t xml:space="preserve"> </w:t>
            </w:r>
          </w:p>
          <w:p w14:paraId="2BC2B9E9" w14:textId="77777777" w:rsidR="00B10EA7" w:rsidRPr="00096587" w:rsidRDefault="00B10EA7" w:rsidP="00B10EA7">
            <w:pPr>
              <w:keepNext/>
              <w:keepLines/>
              <w:jc w:val="right"/>
              <w:rPr>
                <w:color w:val="000000"/>
                <w:szCs w:val="20"/>
              </w:rPr>
            </w:pPr>
            <w:r>
              <w:rPr>
                <w:i/>
              </w:rPr>
              <w:t xml:space="preserve">[Printed with permission of </w:t>
            </w:r>
            <w:proofErr w:type="spellStart"/>
            <w:r>
              <w:rPr>
                <w:i/>
              </w:rPr>
              <w:t>BioLOC</w:t>
            </w:r>
            <w:proofErr w:type="spellEnd"/>
            <w:r>
              <w:rPr>
                <w:i/>
              </w:rPr>
              <w:t xml:space="preserve"> LLC]</w:t>
            </w:r>
          </w:p>
        </w:tc>
      </w:tr>
      <w:tr w:rsidR="00667ADB" w:rsidRPr="00817F7E" w14:paraId="4F190DA8" w14:textId="77777777" w:rsidTr="00FF56E4">
        <w:trPr>
          <w:cantSplit/>
          <w:trHeight w:val="576"/>
        </w:trPr>
        <w:tc>
          <w:tcPr>
            <w:tcW w:w="996" w:type="dxa"/>
            <w:vAlign w:val="bottom"/>
          </w:tcPr>
          <w:p w14:paraId="382F3A0A" w14:textId="77777777" w:rsidR="00667ADB" w:rsidRPr="00817F7E" w:rsidRDefault="00667ADB" w:rsidP="00817F7E">
            <w:pPr>
              <w:pStyle w:val="BodyText"/>
              <w:keepNext/>
              <w:keepLines/>
              <w:rPr>
                <w:szCs w:val="24"/>
              </w:rPr>
            </w:pPr>
            <w:bookmarkStart w:id="13" w:name="App_BioMEM_PK33_dldl214"/>
            <w:bookmarkEnd w:id="12"/>
          </w:p>
        </w:tc>
        <w:tc>
          <w:tcPr>
            <w:tcW w:w="10009" w:type="dxa"/>
            <w:gridSpan w:val="2"/>
            <w:vAlign w:val="bottom"/>
          </w:tcPr>
          <w:p w14:paraId="06D25BD1" w14:textId="77777777" w:rsidR="00667ADB" w:rsidRPr="00817F7E" w:rsidRDefault="00667ADB" w:rsidP="00667ADB">
            <w:pPr>
              <w:pStyle w:val="lvl1Text"/>
              <w:rPr>
                <w:sz w:val="24"/>
                <w:szCs w:val="24"/>
              </w:rPr>
            </w:pPr>
            <w:r w:rsidRPr="00817F7E">
              <w:rPr>
                <w:sz w:val="24"/>
                <w:szCs w:val="24"/>
              </w:rPr>
              <w:t>Summary</w:t>
            </w:r>
          </w:p>
        </w:tc>
      </w:tr>
      <w:tr w:rsidR="00667ADB" w:rsidRPr="00282714" w14:paraId="66BBB656" w14:textId="77777777" w:rsidTr="00FF56E4">
        <w:tc>
          <w:tcPr>
            <w:tcW w:w="996" w:type="dxa"/>
          </w:tcPr>
          <w:p w14:paraId="0F2DD0BC" w14:textId="77777777" w:rsidR="00667ADB" w:rsidRPr="00282714" w:rsidRDefault="00667ADB" w:rsidP="00667ADB">
            <w:pPr>
              <w:pStyle w:val="txtx1"/>
            </w:pPr>
          </w:p>
        </w:tc>
        <w:tc>
          <w:tcPr>
            <w:tcW w:w="10009" w:type="dxa"/>
            <w:gridSpan w:val="2"/>
          </w:tcPr>
          <w:p w14:paraId="6BAD6295" w14:textId="77777777" w:rsidR="00667ADB" w:rsidRPr="00817F7E" w:rsidRDefault="00667ADB" w:rsidP="00817F7E">
            <w:pPr>
              <w:keepNext/>
              <w:keepLines/>
              <w:rPr>
                <w:color w:val="000000"/>
              </w:rPr>
            </w:pPr>
          </w:p>
          <w:p w14:paraId="75ABE75C" w14:textId="77777777" w:rsidR="00096587" w:rsidRDefault="00667ADB" w:rsidP="00096587">
            <w:pPr>
              <w:keepNext/>
              <w:keepLines/>
              <w:numPr>
                <w:ilvl w:val="0"/>
                <w:numId w:val="15"/>
              </w:numPr>
              <w:rPr>
                <w:color w:val="000000"/>
              </w:rPr>
            </w:pPr>
            <w:r w:rsidRPr="00817F7E">
              <w:rPr>
                <w:color w:val="000000"/>
              </w:rPr>
              <w:t xml:space="preserve">The </w:t>
            </w:r>
            <w:r w:rsidR="00194A0F">
              <w:rPr>
                <w:color w:val="000000"/>
              </w:rPr>
              <w:t>C</w:t>
            </w:r>
            <w:r w:rsidRPr="00817F7E">
              <w:rPr>
                <w:color w:val="000000"/>
              </w:rPr>
              <w:t xml:space="preserve">entral </w:t>
            </w:r>
            <w:r w:rsidR="00194A0F">
              <w:rPr>
                <w:color w:val="000000"/>
              </w:rPr>
              <w:t>D</w:t>
            </w:r>
            <w:r w:rsidRPr="00817F7E">
              <w:rPr>
                <w:color w:val="000000"/>
              </w:rPr>
              <w:t xml:space="preserve">ogma of </w:t>
            </w:r>
            <w:r w:rsidR="00194A0F">
              <w:rPr>
                <w:color w:val="000000"/>
              </w:rPr>
              <w:t>B</w:t>
            </w:r>
            <w:r w:rsidRPr="00817F7E">
              <w:rPr>
                <w:color w:val="000000"/>
              </w:rPr>
              <w:t>iology states that genetic information flows from DNA to RNA to protein.</w:t>
            </w:r>
            <w:r w:rsidR="009569EA">
              <w:rPr>
                <w:color w:val="000000"/>
              </w:rPr>
              <w:t xml:space="preserve"> </w:t>
            </w:r>
          </w:p>
          <w:p w14:paraId="5ED7B0BA" w14:textId="77777777" w:rsidR="00096587" w:rsidRDefault="00667ADB" w:rsidP="00096587">
            <w:pPr>
              <w:keepNext/>
              <w:keepLines/>
              <w:numPr>
                <w:ilvl w:val="0"/>
                <w:numId w:val="15"/>
              </w:numPr>
              <w:rPr>
                <w:color w:val="000000"/>
              </w:rPr>
            </w:pPr>
            <w:r w:rsidRPr="00817F7E">
              <w:rPr>
                <w:color w:val="000000"/>
              </w:rPr>
              <w:t xml:space="preserve">Deciphering the genetic code has allowed scientists to translate the sequence of DNA into the sequence of amino acids that comprise the primary structure of a protein or polypeptide. </w:t>
            </w:r>
            <w:r w:rsidR="009569EA">
              <w:rPr>
                <w:color w:val="000000"/>
              </w:rPr>
              <w:t xml:space="preserve"> </w:t>
            </w:r>
          </w:p>
          <w:p w14:paraId="13A3B69A" w14:textId="77777777" w:rsidR="00096587" w:rsidRDefault="00667ADB" w:rsidP="00096587">
            <w:pPr>
              <w:keepNext/>
              <w:keepLines/>
              <w:numPr>
                <w:ilvl w:val="0"/>
                <w:numId w:val="15"/>
              </w:numPr>
              <w:rPr>
                <w:color w:val="000000"/>
              </w:rPr>
            </w:pPr>
            <w:r w:rsidRPr="00817F7E">
              <w:rPr>
                <w:color w:val="000000"/>
              </w:rPr>
              <w:t xml:space="preserve">Protein structure is related to function, and proteins fulfill a wide diversity of functions within cells. </w:t>
            </w:r>
            <w:r w:rsidR="009569EA">
              <w:rPr>
                <w:color w:val="000000"/>
              </w:rPr>
              <w:t xml:space="preserve"> </w:t>
            </w:r>
          </w:p>
          <w:p w14:paraId="0AA0DC0F" w14:textId="77777777" w:rsidR="00667ADB" w:rsidRDefault="00667ADB" w:rsidP="00096587">
            <w:pPr>
              <w:keepNext/>
              <w:keepLines/>
              <w:numPr>
                <w:ilvl w:val="0"/>
                <w:numId w:val="15"/>
              </w:numPr>
              <w:rPr>
                <w:color w:val="000000"/>
              </w:rPr>
            </w:pPr>
            <w:r w:rsidRPr="00817F7E">
              <w:rPr>
                <w:color w:val="000000"/>
              </w:rPr>
              <w:t>Proteins are also an integral part of many diagnostic aids and devices.</w:t>
            </w:r>
          </w:p>
          <w:p w14:paraId="5826E212" w14:textId="77777777" w:rsidR="005A4C6A" w:rsidRPr="00817F7E" w:rsidRDefault="005A4C6A" w:rsidP="00096587">
            <w:pPr>
              <w:keepNext/>
              <w:keepLines/>
              <w:numPr>
                <w:ilvl w:val="0"/>
                <w:numId w:val="15"/>
              </w:numPr>
              <w:rPr>
                <w:color w:val="000000"/>
              </w:rPr>
            </w:pPr>
            <w:r>
              <w:rPr>
                <w:color w:val="000000"/>
              </w:rPr>
              <w:t>Microarrays enable the identification and study of specific proteins within small samples.</w:t>
            </w:r>
          </w:p>
        </w:tc>
      </w:tr>
      <w:tr w:rsidR="00667ADB" w:rsidRPr="00817F7E" w14:paraId="17EB5C7D" w14:textId="77777777" w:rsidTr="00FF56E4">
        <w:trPr>
          <w:cantSplit/>
          <w:trHeight w:val="576"/>
        </w:trPr>
        <w:tc>
          <w:tcPr>
            <w:tcW w:w="996" w:type="dxa"/>
            <w:vAlign w:val="bottom"/>
          </w:tcPr>
          <w:p w14:paraId="4A4EED5D" w14:textId="77777777" w:rsidR="00667ADB" w:rsidRPr="00817F7E" w:rsidRDefault="00667ADB" w:rsidP="00817F7E">
            <w:pPr>
              <w:pStyle w:val="BodyText"/>
              <w:keepNext/>
              <w:keepLines/>
              <w:rPr>
                <w:szCs w:val="24"/>
              </w:rPr>
            </w:pPr>
            <w:bookmarkStart w:id="14" w:name="App_BioMEM_PK33_dldl216"/>
            <w:bookmarkEnd w:id="13"/>
          </w:p>
        </w:tc>
        <w:tc>
          <w:tcPr>
            <w:tcW w:w="10009" w:type="dxa"/>
            <w:gridSpan w:val="2"/>
            <w:vAlign w:val="bottom"/>
          </w:tcPr>
          <w:p w14:paraId="50F4E6BF" w14:textId="77777777" w:rsidR="00A564E5" w:rsidRDefault="00A564E5" w:rsidP="00667ADB">
            <w:pPr>
              <w:pStyle w:val="lvl1Text"/>
              <w:rPr>
                <w:sz w:val="24"/>
                <w:szCs w:val="24"/>
              </w:rPr>
            </w:pPr>
          </w:p>
          <w:p w14:paraId="5E44FEAF" w14:textId="77777777" w:rsidR="00667ADB" w:rsidRPr="00817F7E" w:rsidRDefault="009569EA" w:rsidP="00667ADB">
            <w:pPr>
              <w:pStyle w:val="lvl1Text"/>
              <w:rPr>
                <w:sz w:val="24"/>
                <w:szCs w:val="24"/>
              </w:rPr>
            </w:pPr>
            <w:r>
              <w:rPr>
                <w:sz w:val="24"/>
                <w:szCs w:val="24"/>
              </w:rPr>
              <w:t>Food For Thought</w:t>
            </w:r>
            <w:r w:rsidR="00667ADB" w:rsidRPr="00817F7E">
              <w:rPr>
                <w:sz w:val="24"/>
                <w:szCs w:val="24"/>
              </w:rPr>
              <w:t xml:space="preserve"> / Answers</w:t>
            </w:r>
          </w:p>
        </w:tc>
      </w:tr>
      <w:tr w:rsidR="00667ADB" w:rsidRPr="00282714" w14:paraId="50A4EF89" w14:textId="77777777" w:rsidTr="00FF56E4">
        <w:tc>
          <w:tcPr>
            <w:tcW w:w="996" w:type="dxa"/>
          </w:tcPr>
          <w:p w14:paraId="3B47E3E1" w14:textId="77777777" w:rsidR="00667ADB" w:rsidRPr="00282714" w:rsidRDefault="00667ADB" w:rsidP="00667ADB">
            <w:pPr>
              <w:pStyle w:val="txtx1"/>
            </w:pPr>
          </w:p>
        </w:tc>
        <w:tc>
          <w:tcPr>
            <w:tcW w:w="10009" w:type="dxa"/>
            <w:gridSpan w:val="2"/>
          </w:tcPr>
          <w:p w14:paraId="4FFDF89E" w14:textId="77777777" w:rsidR="00667ADB" w:rsidRPr="00817F7E" w:rsidRDefault="00667ADB" w:rsidP="00817F7E">
            <w:pPr>
              <w:keepNext/>
              <w:keepLines/>
              <w:rPr>
                <w:color w:val="000000"/>
              </w:rPr>
            </w:pPr>
          </w:p>
          <w:p w14:paraId="5D37A2FB" w14:textId="77777777" w:rsidR="00667ADB" w:rsidRPr="00817F7E" w:rsidRDefault="00667ADB" w:rsidP="00A564E5">
            <w:pPr>
              <w:keepNext/>
              <w:keepLines/>
              <w:numPr>
                <w:ilvl w:val="0"/>
                <w:numId w:val="16"/>
              </w:numPr>
              <w:ind w:left="360"/>
              <w:rPr>
                <w:color w:val="000000"/>
              </w:rPr>
            </w:pPr>
            <w:r w:rsidRPr="00817F7E">
              <w:rPr>
                <w:color w:val="000000"/>
              </w:rPr>
              <w:t>How does RNA differ from DNA?</w:t>
            </w:r>
          </w:p>
          <w:p w14:paraId="20544B4E" w14:textId="77777777" w:rsidR="00667ADB" w:rsidRDefault="00667ADB" w:rsidP="00A564E5">
            <w:pPr>
              <w:keepNext/>
              <w:keepLines/>
              <w:rPr>
                <w:color w:val="000000"/>
              </w:rPr>
            </w:pPr>
          </w:p>
          <w:p w14:paraId="274712DE" w14:textId="77777777" w:rsidR="00094C9B" w:rsidRPr="00817F7E" w:rsidRDefault="00094C9B" w:rsidP="00A564E5">
            <w:pPr>
              <w:keepNext/>
              <w:keepLines/>
              <w:rPr>
                <w:color w:val="000000"/>
              </w:rPr>
            </w:pPr>
          </w:p>
          <w:p w14:paraId="5CD9A9EE" w14:textId="77777777" w:rsidR="00667ADB" w:rsidRPr="006B2D85" w:rsidRDefault="00667ADB" w:rsidP="00A564E5">
            <w:pPr>
              <w:keepNext/>
              <w:keepLines/>
              <w:numPr>
                <w:ilvl w:val="0"/>
                <w:numId w:val="16"/>
              </w:numPr>
              <w:ind w:left="360"/>
              <w:rPr>
                <w:color w:val="000000"/>
              </w:rPr>
            </w:pPr>
            <w:r w:rsidRPr="006B2D85">
              <w:rPr>
                <w:color w:val="000000"/>
              </w:rPr>
              <w:t>DNA is composed of 2 strands, of which only one strand is used as a template for RNA synthesis for a specific gene. By what mechanism is the correct strand chosen?</w:t>
            </w:r>
          </w:p>
          <w:p w14:paraId="5F3A3DCC" w14:textId="77777777" w:rsidR="00667ADB" w:rsidRDefault="00667ADB" w:rsidP="00A564E5">
            <w:pPr>
              <w:keepNext/>
              <w:keepLines/>
              <w:rPr>
                <w:b/>
                <w:color w:val="C00000"/>
              </w:rPr>
            </w:pPr>
          </w:p>
          <w:p w14:paraId="6CAB8D10" w14:textId="77777777" w:rsidR="00094C9B" w:rsidRPr="0072752D" w:rsidRDefault="00094C9B" w:rsidP="00A564E5">
            <w:pPr>
              <w:keepNext/>
              <w:keepLines/>
              <w:rPr>
                <w:b/>
                <w:color w:val="C00000"/>
              </w:rPr>
            </w:pPr>
          </w:p>
          <w:p w14:paraId="5861ACED" w14:textId="77777777" w:rsidR="00667ADB" w:rsidRDefault="00667ADB" w:rsidP="00A564E5">
            <w:pPr>
              <w:keepNext/>
              <w:keepLines/>
              <w:numPr>
                <w:ilvl w:val="0"/>
                <w:numId w:val="16"/>
              </w:numPr>
              <w:ind w:left="360"/>
              <w:rPr>
                <w:color w:val="000000"/>
              </w:rPr>
            </w:pPr>
            <w:r w:rsidRPr="00817F7E">
              <w:rPr>
                <w:color w:val="000000"/>
              </w:rPr>
              <w:t>What is a codon?</w:t>
            </w:r>
          </w:p>
          <w:p w14:paraId="0665E49B" w14:textId="77777777" w:rsidR="00094C9B" w:rsidRDefault="00094C9B" w:rsidP="00094C9B">
            <w:pPr>
              <w:keepNext/>
              <w:keepLines/>
              <w:rPr>
                <w:color w:val="000000"/>
              </w:rPr>
            </w:pPr>
          </w:p>
          <w:p w14:paraId="7CDEB22A" w14:textId="77777777" w:rsidR="00094C9B" w:rsidRPr="00817F7E" w:rsidRDefault="00094C9B" w:rsidP="00094C9B">
            <w:pPr>
              <w:keepNext/>
              <w:keepLines/>
              <w:rPr>
                <w:color w:val="000000"/>
              </w:rPr>
            </w:pPr>
          </w:p>
          <w:p w14:paraId="14203D3C" w14:textId="77777777" w:rsidR="00667ADB" w:rsidRPr="00817F7E" w:rsidRDefault="00667ADB" w:rsidP="00A564E5">
            <w:pPr>
              <w:keepNext/>
              <w:keepLines/>
              <w:numPr>
                <w:ilvl w:val="0"/>
                <w:numId w:val="16"/>
              </w:numPr>
              <w:ind w:left="360"/>
              <w:rPr>
                <w:color w:val="000000"/>
              </w:rPr>
            </w:pPr>
            <w:r w:rsidRPr="00817F7E">
              <w:rPr>
                <w:color w:val="000000"/>
              </w:rPr>
              <w:t>How are proteins directed to the correct compartment within a cell?</w:t>
            </w:r>
          </w:p>
          <w:p w14:paraId="4912F008" w14:textId="77777777" w:rsidR="00667ADB" w:rsidRDefault="00667ADB" w:rsidP="00A564E5">
            <w:pPr>
              <w:keepNext/>
              <w:keepLines/>
              <w:rPr>
                <w:b/>
                <w:color w:val="C00000"/>
              </w:rPr>
            </w:pPr>
          </w:p>
          <w:p w14:paraId="0C4F846B" w14:textId="77777777" w:rsidR="00094C9B" w:rsidRPr="0072752D" w:rsidRDefault="00094C9B" w:rsidP="00A564E5">
            <w:pPr>
              <w:keepNext/>
              <w:keepLines/>
              <w:rPr>
                <w:b/>
                <w:color w:val="C00000"/>
              </w:rPr>
            </w:pPr>
          </w:p>
          <w:p w14:paraId="768F3566" w14:textId="77777777" w:rsidR="00667ADB" w:rsidRPr="00817F7E" w:rsidRDefault="00667ADB" w:rsidP="00A564E5">
            <w:pPr>
              <w:keepNext/>
              <w:keepLines/>
              <w:numPr>
                <w:ilvl w:val="0"/>
                <w:numId w:val="16"/>
              </w:numPr>
              <w:ind w:left="360"/>
              <w:rPr>
                <w:color w:val="000000"/>
              </w:rPr>
            </w:pPr>
            <w:r w:rsidRPr="00817F7E">
              <w:rPr>
                <w:color w:val="000000"/>
              </w:rPr>
              <w:t>Given the types of chemical interactions that promote and maintain protein structure, can you think of ways to disrupt or break those interactions?</w:t>
            </w:r>
          </w:p>
          <w:p w14:paraId="02B0B88F" w14:textId="0DFFBECA" w:rsidR="00667ADB" w:rsidRPr="00817F7E" w:rsidRDefault="00667ADB" w:rsidP="00A564E5">
            <w:pPr>
              <w:keepNext/>
              <w:keepLines/>
              <w:ind w:left="360"/>
              <w:rPr>
                <w:color w:val="000000"/>
              </w:rPr>
            </w:pPr>
          </w:p>
        </w:tc>
      </w:tr>
    </w:tbl>
    <w:p w14:paraId="62862D57" w14:textId="77777777" w:rsidR="008D369B" w:rsidRDefault="008D369B">
      <w:bookmarkStart w:id="15" w:name="App_BioMEM_PK33_dldl217"/>
      <w:bookmarkEnd w:id="14"/>
      <w:r>
        <w:br w:type="page"/>
      </w:r>
    </w:p>
    <w:tbl>
      <w:tblPr>
        <w:tblW w:w="0" w:type="auto"/>
        <w:tblLayout w:type="fixed"/>
        <w:tblCellMar>
          <w:left w:w="115" w:type="dxa"/>
          <w:right w:w="115" w:type="dxa"/>
        </w:tblCellMar>
        <w:tblLook w:val="01E0" w:firstRow="1" w:lastRow="1" w:firstColumn="1" w:lastColumn="1" w:noHBand="0" w:noVBand="0"/>
      </w:tblPr>
      <w:tblGrid>
        <w:gridCol w:w="996"/>
        <w:gridCol w:w="10009"/>
      </w:tblGrid>
      <w:tr w:rsidR="00667ADB" w:rsidRPr="00817F7E" w14:paraId="4700BB6A" w14:textId="77777777" w:rsidTr="00FF56E4">
        <w:trPr>
          <w:cantSplit/>
          <w:trHeight w:val="576"/>
        </w:trPr>
        <w:tc>
          <w:tcPr>
            <w:tcW w:w="996" w:type="dxa"/>
            <w:vAlign w:val="bottom"/>
          </w:tcPr>
          <w:p w14:paraId="508659E4" w14:textId="77777777" w:rsidR="00667ADB" w:rsidRPr="00817F7E" w:rsidRDefault="00667ADB" w:rsidP="00817F7E">
            <w:pPr>
              <w:pStyle w:val="BodyText"/>
              <w:keepNext/>
              <w:keepLines/>
              <w:rPr>
                <w:szCs w:val="24"/>
              </w:rPr>
            </w:pPr>
          </w:p>
        </w:tc>
        <w:tc>
          <w:tcPr>
            <w:tcW w:w="10009" w:type="dxa"/>
            <w:vAlign w:val="bottom"/>
          </w:tcPr>
          <w:p w14:paraId="4D336043" w14:textId="77777777" w:rsidR="00667ADB" w:rsidRPr="00817F7E" w:rsidRDefault="00667ADB" w:rsidP="00667ADB">
            <w:pPr>
              <w:pStyle w:val="lvl1Text"/>
              <w:rPr>
                <w:sz w:val="24"/>
                <w:szCs w:val="24"/>
              </w:rPr>
            </w:pPr>
            <w:r w:rsidRPr="00817F7E">
              <w:rPr>
                <w:sz w:val="24"/>
                <w:szCs w:val="24"/>
              </w:rPr>
              <w:t>References</w:t>
            </w:r>
          </w:p>
        </w:tc>
      </w:tr>
      <w:tr w:rsidR="00667ADB" w:rsidRPr="00282714" w14:paraId="11985D67" w14:textId="77777777" w:rsidTr="00FF56E4">
        <w:tc>
          <w:tcPr>
            <w:tcW w:w="996" w:type="dxa"/>
          </w:tcPr>
          <w:p w14:paraId="02229985" w14:textId="77777777" w:rsidR="00667ADB" w:rsidRPr="00282714" w:rsidRDefault="00667ADB" w:rsidP="00667ADB">
            <w:pPr>
              <w:pStyle w:val="txtx1"/>
            </w:pPr>
          </w:p>
        </w:tc>
        <w:tc>
          <w:tcPr>
            <w:tcW w:w="10009" w:type="dxa"/>
          </w:tcPr>
          <w:p w14:paraId="046825CA" w14:textId="77777777" w:rsidR="00667ADB" w:rsidRPr="00817F7E" w:rsidRDefault="00667ADB" w:rsidP="00817F7E">
            <w:pPr>
              <w:keepNext/>
              <w:keepLines/>
              <w:rPr>
                <w:i/>
                <w:color w:val="000000"/>
              </w:rPr>
            </w:pPr>
          </w:p>
          <w:p w14:paraId="2A7E58C7" w14:textId="77777777" w:rsidR="00667ADB" w:rsidRPr="00817F7E" w:rsidRDefault="00667ADB" w:rsidP="00817F7E">
            <w:pPr>
              <w:keepNext/>
              <w:keepLines/>
              <w:numPr>
                <w:ilvl w:val="0"/>
                <w:numId w:val="9"/>
              </w:numPr>
              <w:rPr>
                <w:color w:val="000000"/>
              </w:rPr>
            </w:pPr>
            <w:r w:rsidRPr="009569EA">
              <w:rPr>
                <w:color w:val="000000"/>
                <w:u w:val="single"/>
              </w:rPr>
              <w:t xml:space="preserve">Fundamentals of </w:t>
            </w:r>
            <w:proofErr w:type="spellStart"/>
            <w:r w:rsidRPr="009569EA">
              <w:rPr>
                <w:color w:val="000000"/>
                <w:u w:val="single"/>
              </w:rPr>
              <w:t>BioMEMs</w:t>
            </w:r>
            <w:proofErr w:type="spellEnd"/>
            <w:r w:rsidRPr="009569EA">
              <w:rPr>
                <w:color w:val="000000"/>
                <w:u w:val="single"/>
              </w:rPr>
              <w:t xml:space="preserve"> and Medical Microdevices</w:t>
            </w:r>
            <w:r w:rsidR="009569EA">
              <w:rPr>
                <w:color w:val="000000"/>
                <w:u w:val="single"/>
              </w:rPr>
              <w:t>.</w:t>
            </w:r>
            <w:r w:rsidRPr="00817F7E">
              <w:rPr>
                <w:color w:val="000000"/>
              </w:rPr>
              <w:t xml:space="preserve"> Steven S. </w:t>
            </w:r>
            <w:proofErr w:type="spellStart"/>
            <w:r w:rsidRPr="00817F7E">
              <w:rPr>
                <w:color w:val="000000"/>
              </w:rPr>
              <w:t>Saliterman</w:t>
            </w:r>
            <w:proofErr w:type="spellEnd"/>
            <w:r w:rsidRPr="00817F7E">
              <w:rPr>
                <w:color w:val="000000"/>
              </w:rPr>
              <w:t xml:space="preserve">. Wiley </w:t>
            </w:r>
            <w:proofErr w:type="spellStart"/>
            <w:r w:rsidRPr="00817F7E">
              <w:rPr>
                <w:color w:val="000000"/>
              </w:rPr>
              <w:t>Interscience</w:t>
            </w:r>
            <w:proofErr w:type="spellEnd"/>
            <w:r w:rsidRPr="00817F7E">
              <w:rPr>
                <w:color w:val="000000"/>
              </w:rPr>
              <w:t>.</w:t>
            </w:r>
            <w:r w:rsidR="009569EA">
              <w:rPr>
                <w:color w:val="000000"/>
              </w:rPr>
              <w:t xml:space="preserve">  </w:t>
            </w:r>
            <w:r w:rsidR="009569EA" w:rsidRPr="00817F7E">
              <w:rPr>
                <w:color w:val="000000"/>
              </w:rPr>
              <w:t>2006.</w:t>
            </w:r>
          </w:p>
          <w:p w14:paraId="4C20A313" w14:textId="77777777" w:rsidR="00667ADB" w:rsidRPr="00817F7E" w:rsidRDefault="00667ADB" w:rsidP="00817F7E">
            <w:pPr>
              <w:keepNext/>
              <w:keepLines/>
              <w:numPr>
                <w:ilvl w:val="0"/>
                <w:numId w:val="9"/>
              </w:numPr>
              <w:rPr>
                <w:color w:val="000000"/>
              </w:rPr>
            </w:pPr>
            <w:r w:rsidRPr="00817F7E">
              <w:rPr>
                <w:color w:val="000000"/>
                <w:u w:val="single"/>
              </w:rPr>
              <w:t>Life: The Science of Biology</w:t>
            </w:r>
            <w:r w:rsidRPr="00817F7E">
              <w:rPr>
                <w:color w:val="000000"/>
              </w:rPr>
              <w:t xml:space="preserve">, 8th edition, </w:t>
            </w:r>
            <w:proofErr w:type="spellStart"/>
            <w:r w:rsidRPr="00817F7E">
              <w:rPr>
                <w:color w:val="000000"/>
              </w:rPr>
              <w:t>Sadava</w:t>
            </w:r>
            <w:proofErr w:type="spellEnd"/>
            <w:r w:rsidRPr="00817F7E">
              <w:rPr>
                <w:color w:val="000000"/>
              </w:rPr>
              <w:t xml:space="preserve"> et.al. Freeman.</w:t>
            </w:r>
            <w:r w:rsidR="009569EA">
              <w:rPr>
                <w:color w:val="000000"/>
              </w:rPr>
              <w:t xml:space="preserve"> </w:t>
            </w:r>
            <w:r w:rsidR="009569EA" w:rsidRPr="00817F7E">
              <w:rPr>
                <w:color w:val="000000"/>
              </w:rPr>
              <w:t>2007.</w:t>
            </w:r>
          </w:p>
          <w:p w14:paraId="1B1CE3DD" w14:textId="77777777" w:rsidR="00667ADB" w:rsidRPr="00817F7E" w:rsidRDefault="00667ADB" w:rsidP="00817F7E">
            <w:pPr>
              <w:keepNext/>
              <w:keepLines/>
              <w:numPr>
                <w:ilvl w:val="0"/>
                <w:numId w:val="9"/>
              </w:numPr>
              <w:rPr>
                <w:color w:val="000000"/>
              </w:rPr>
            </w:pPr>
            <w:proofErr w:type="spellStart"/>
            <w:r w:rsidRPr="00817F7E">
              <w:rPr>
                <w:color w:val="000000"/>
                <w:u w:val="single"/>
              </w:rPr>
              <w:t>Bioinquiry</w:t>
            </w:r>
            <w:proofErr w:type="spellEnd"/>
            <w:r w:rsidRPr="00817F7E">
              <w:rPr>
                <w:color w:val="000000"/>
              </w:rPr>
              <w:t>, 3rd edition, Pruitt and Underwood. Wiley.</w:t>
            </w:r>
            <w:r w:rsidR="009569EA">
              <w:rPr>
                <w:color w:val="000000"/>
              </w:rPr>
              <w:t xml:space="preserve"> </w:t>
            </w:r>
            <w:r w:rsidR="009569EA" w:rsidRPr="00817F7E">
              <w:rPr>
                <w:color w:val="000000"/>
              </w:rPr>
              <w:t>2006.</w:t>
            </w:r>
          </w:p>
          <w:p w14:paraId="3E5E49E3" w14:textId="77777777" w:rsidR="00667ADB" w:rsidRPr="00817F7E" w:rsidRDefault="00667ADB" w:rsidP="00817F7E">
            <w:pPr>
              <w:keepNext/>
              <w:keepLines/>
              <w:numPr>
                <w:ilvl w:val="0"/>
                <w:numId w:val="9"/>
              </w:numPr>
              <w:rPr>
                <w:color w:val="000000"/>
              </w:rPr>
            </w:pPr>
            <w:r w:rsidRPr="00817F7E">
              <w:rPr>
                <w:color w:val="000000"/>
                <w:u w:val="single"/>
              </w:rPr>
              <w:t>Genetics: From Genes to Genomes</w:t>
            </w:r>
            <w:r w:rsidRPr="00817F7E">
              <w:rPr>
                <w:color w:val="000000"/>
              </w:rPr>
              <w:t>, Hartwell et.al</w:t>
            </w:r>
            <w:proofErr w:type="gramStart"/>
            <w:r w:rsidRPr="00817F7E">
              <w:rPr>
                <w:color w:val="000000"/>
              </w:rPr>
              <w:t>.,</w:t>
            </w:r>
            <w:proofErr w:type="gramEnd"/>
            <w:r w:rsidRPr="00817F7E">
              <w:rPr>
                <w:color w:val="000000"/>
              </w:rPr>
              <w:t xml:space="preserve"> McGraw Hill.</w:t>
            </w:r>
            <w:r w:rsidR="009569EA">
              <w:rPr>
                <w:color w:val="000000"/>
              </w:rPr>
              <w:t xml:space="preserve"> </w:t>
            </w:r>
            <w:r w:rsidR="009569EA" w:rsidRPr="00817F7E">
              <w:rPr>
                <w:color w:val="000000"/>
              </w:rPr>
              <w:t>2008.</w:t>
            </w:r>
          </w:p>
          <w:p w14:paraId="42455092" w14:textId="6638A849" w:rsidR="00AA30AA" w:rsidRPr="00AA30AA" w:rsidRDefault="00AA30AA" w:rsidP="00817F7E">
            <w:pPr>
              <w:keepNext/>
              <w:keepLines/>
              <w:numPr>
                <w:ilvl w:val="0"/>
                <w:numId w:val="9"/>
              </w:numPr>
              <w:rPr>
                <w:color w:val="000000"/>
              </w:rPr>
            </w:pPr>
            <w:r>
              <w:rPr>
                <w:color w:val="000000"/>
              </w:rPr>
              <w:t xml:space="preserve">Translation.  Nobleprize.org.  </w:t>
            </w:r>
            <w:hyperlink r:id="rId29" w:history="1">
              <w:r w:rsidR="00CD037C" w:rsidRPr="00B50ABC">
                <w:rPr>
                  <w:rStyle w:val="Hyperlink"/>
                </w:rPr>
                <w:t>http://bit.ly/2xwAzez</w:t>
              </w:r>
            </w:hyperlink>
            <w:r w:rsidR="00CD037C">
              <w:t xml:space="preserve"> </w:t>
            </w:r>
          </w:p>
          <w:p w14:paraId="7830D956" w14:textId="77777777" w:rsidR="00667ADB" w:rsidRPr="00817F7E" w:rsidRDefault="00F42311" w:rsidP="00817F7E">
            <w:pPr>
              <w:keepNext/>
              <w:keepLines/>
              <w:numPr>
                <w:ilvl w:val="0"/>
                <w:numId w:val="9"/>
              </w:numPr>
              <w:rPr>
                <w:color w:val="000000"/>
              </w:rPr>
            </w:pPr>
            <w:r>
              <w:rPr>
                <w:color w:val="000000"/>
                <w:u w:val="single"/>
              </w:rPr>
              <w:t xml:space="preserve">"Learn Genetics".  University of Utah.  </w:t>
            </w:r>
            <w:r w:rsidR="00FA59E2">
              <w:fldChar w:fldCharType="begin"/>
            </w:r>
            <w:r w:rsidR="00FA59E2">
              <w:instrText xml:space="preserve"> HYPERLINK "http://learn.genetics.utah.edu" \t "_blank" \o "http://learn.genetics.utah.edu" </w:instrText>
            </w:r>
            <w:r w:rsidR="00FA59E2">
              <w:fldChar w:fldCharType="separate"/>
            </w:r>
            <w:r w:rsidR="00667ADB" w:rsidRPr="00282714">
              <w:rPr>
                <w:rStyle w:val="Hyperlink"/>
              </w:rPr>
              <w:t>http://learn.genetics.utah.edu</w:t>
            </w:r>
            <w:r w:rsidR="00FA59E2">
              <w:rPr>
                <w:rStyle w:val="Hyperlink"/>
              </w:rPr>
              <w:fldChar w:fldCharType="end"/>
            </w:r>
          </w:p>
          <w:p w14:paraId="050EB274" w14:textId="77777777" w:rsidR="00381BC9" w:rsidRPr="00381BC9" w:rsidRDefault="00F42311" w:rsidP="00817F7E">
            <w:pPr>
              <w:keepNext/>
              <w:keepLines/>
              <w:numPr>
                <w:ilvl w:val="0"/>
                <w:numId w:val="9"/>
              </w:numPr>
              <w:rPr>
                <w:b/>
                <w:color w:val="000000"/>
              </w:rPr>
            </w:pPr>
            <w:r w:rsidRPr="00381BC9">
              <w:rPr>
                <w:color w:val="000000"/>
                <w:u w:val="single"/>
              </w:rPr>
              <w:t xml:space="preserve">The </w:t>
            </w:r>
            <w:proofErr w:type="spellStart"/>
            <w:r w:rsidRPr="00381BC9">
              <w:rPr>
                <w:color w:val="000000"/>
                <w:u w:val="single"/>
              </w:rPr>
              <w:t>BioTechnology</w:t>
            </w:r>
            <w:proofErr w:type="spellEnd"/>
            <w:r w:rsidRPr="00381BC9">
              <w:rPr>
                <w:color w:val="000000"/>
                <w:u w:val="single"/>
              </w:rPr>
              <w:t xml:space="preserve"> Project at MATC.  Madison Area Technical College.  </w:t>
            </w:r>
          </w:p>
          <w:p w14:paraId="1FE0C982" w14:textId="77777777" w:rsidR="003D1282" w:rsidRPr="00381BC9" w:rsidRDefault="003D1282" w:rsidP="00817F7E">
            <w:pPr>
              <w:keepNext/>
              <w:keepLines/>
              <w:numPr>
                <w:ilvl w:val="0"/>
                <w:numId w:val="9"/>
              </w:numPr>
              <w:rPr>
                <w:b/>
                <w:color w:val="000000"/>
              </w:rPr>
            </w:pPr>
            <w:r w:rsidRPr="00381BC9">
              <w:rPr>
                <w:b/>
                <w:color w:val="000000"/>
              </w:rPr>
              <w:t>“</w:t>
            </w:r>
            <w:r w:rsidRPr="00381BC9">
              <w:rPr>
                <w:rStyle w:val="Strong"/>
                <w:b w:val="0"/>
              </w:rPr>
              <w:t xml:space="preserve">Biochip technology could become standard diagnostic tool for human, veterinary medicine”.  Argonne News.  Dec 20, 2006.  </w:t>
            </w:r>
          </w:p>
          <w:p w14:paraId="0D9F5101" w14:textId="77777777" w:rsidR="00267B69" w:rsidRPr="00096587" w:rsidRDefault="00267B69" w:rsidP="00817F7E">
            <w:pPr>
              <w:keepNext/>
              <w:keepLines/>
              <w:numPr>
                <w:ilvl w:val="0"/>
                <w:numId w:val="9"/>
              </w:numPr>
              <w:rPr>
                <w:color w:val="000000"/>
              </w:rPr>
            </w:pPr>
            <w:r>
              <w:rPr>
                <w:bCs/>
                <w:color w:val="000000"/>
              </w:rPr>
              <w:t>"</w:t>
            </w:r>
            <w:r w:rsidRPr="00267B69">
              <w:rPr>
                <w:bCs/>
                <w:color w:val="000000"/>
              </w:rPr>
              <w:t>Synthetic peptides, peptide pools and peptide arrays for the analysis of B- and T-cell responses</w:t>
            </w:r>
            <w:r>
              <w:rPr>
                <w:bCs/>
                <w:color w:val="000000"/>
              </w:rPr>
              <w:t xml:space="preserve">". </w:t>
            </w:r>
            <w:proofErr w:type="spellStart"/>
            <w:r w:rsidRPr="00267B69">
              <w:rPr>
                <w:color w:val="000000"/>
                <w:szCs w:val="20"/>
              </w:rPr>
              <w:t>Holger</w:t>
            </w:r>
            <w:proofErr w:type="spellEnd"/>
            <w:r w:rsidRPr="00267B69">
              <w:rPr>
                <w:color w:val="000000"/>
                <w:szCs w:val="20"/>
              </w:rPr>
              <w:t xml:space="preserve"> </w:t>
            </w:r>
            <w:proofErr w:type="spellStart"/>
            <w:r w:rsidRPr="00267B69">
              <w:rPr>
                <w:color w:val="000000"/>
                <w:szCs w:val="20"/>
              </w:rPr>
              <w:t>Wenschuh</w:t>
            </w:r>
            <w:proofErr w:type="spellEnd"/>
            <w:r w:rsidRPr="00267B69">
              <w:rPr>
                <w:color w:val="000000"/>
                <w:szCs w:val="20"/>
              </w:rPr>
              <w:t>, PhD. JPT Peptide Technologies, Berlin</w:t>
            </w:r>
            <w:r>
              <w:rPr>
                <w:rFonts w:ascii="Arial" w:hAnsi="Arial" w:cs="Arial"/>
                <w:color w:val="000000"/>
                <w:sz w:val="20"/>
                <w:szCs w:val="20"/>
              </w:rPr>
              <w:t xml:space="preserve">. </w:t>
            </w:r>
          </w:p>
          <w:p w14:paraId="33F33F7F" w14:textId="77777777" w:rsidR="0023143C" w:rsidRDefault="00096587" w:rsidP="0023143C">
            <w:pPr>
              <w:keepNext/>
              <w:keepLines/>
              <w:numPr>
                <w:ilvl w:val="0"/>
                <w:numId w:val="9"/>
              </w:numPr>
              <w:rPr>
                <w:color w:val="000000"/>
                <w:sz w:val="32"/>
              </w:rPr>
            </w:pPr>
            <w:r w:rsidRPr="00096587">
              <w:rPr>
                <w:color w:val="000000"/>
                <w:szCs w:val="20"/>
              </w:rPr>
              <w:t xml:space="preserve">"ELISA".  The Free Dictionary.  </w:t>
            </w:r>
            <w:hyperlink r:id="rId30" w:history="1">
              <w:r w:rsidRPr="00096587">
                <w:rPr>
                  <w:rStyle w:val="Hyperlink"/>
                  <w:szCs w:val="20"/>
                </w:rPr>
                <w:t>http://medical-dictionary.thefreedictionary.com/ELISA</w:t>
              </w:r>
            </w:hyperlink>
            <w:r w:rsidRPr="00096587">
              <w:rPr>
                <w:color w:val="000000"/>
                <w:szCs w:val="20"/>
              </w:rPr>
              <w:t xml:space="preserve"> </w:t>
            </w:r>
          </w:p>
          <w:p w14:paraId="15D7C474" w14:textId="77777777" w:rsidR="00667ADB" w:rsidRPr="00817F7E" w:rsidRDefault="0023143C" w:rsidP="00381BC9">
            <w:pPr>
              <w:keepNext/>
              <w:keepLines/>
              <w:numPr>
                <w:ilvl w:val="0"/>
                <w:numId w:val="9"/>
              </w:numPr>
              <w:rPr>
                <w:color w:val="000000"/>
              </w:rPr>
            </w:pPr>
            <w:r w:rsidRPr="0023143C">
              <w:rPr>
                <w:color w:val="000000"/>
                <w:szCs w:val="20"/>
              </w:rPr>
              <w:t xml:space="preserve">"CD-ELISA".  </w:t>
            </w:r>
            <w:proofErr w:type="spellStart"/>
            <w:r w:rsidRPr="0023143C">
              <w:rPr>
                <w:color w:val="000000"/>
                <w:szCs w:val="20"/>
              </w:rPr>
              <w:t>BioMEMS</w:t>
            </w:r>
            <w:proofErr w:type="spellEnd"/>
            <w:r w:rsidRPr="0023143C">
              <w:rPr>
                <w:color w:val="000000"/>
                <w:szCs w:val="20"/>
              </w:rPr>
              <w:t>/NMEMS.</w:t>
            </w:r>
            <w:r>
              <w:t xml:space="preserve">  Lai, </w:t>
            </w:r>
            <w:proofErr w:type="spellStart"/>
            <w:r>
              <w:t>Siyi</w:t>
            </w:r>
            <w:proofErr w:type="spellEnd"/>
            <w:r>
              <w:t>.  2004</w:t>
            </w:r>
            <w:r w:rsidR="00381BC9">
              <w:t xml:space="preserve"> </w:t>
            </w:r>
            <w:hyperlink r:id="rId31" w:history="1">
              <w:r w:rsidR="00381BC9" w:rsidRPr="004C31CB">
                <w:rPr>
                  <w:rStyle w:val="Hyperlink"/>
                </w:rPr>
                <w:t>http://www.sciencedirect.com/science/article/pii/S0065242306420072</w:t>
              </w:r>
            </w:hyperlink>
            <w:r w:rsidR="00381BC9">
              <w:t xml:space="preserve"> </w:t>
            </w:r>
          </w:p>
        </w:tc>
      </w:tr>
      <w:tr w:rsidR="00667ADB" w:rsidRPr="00817F7E" w14:paraId="2396D138" w14:textId="77777777" w:rsidTr="00FF56E4">
        <w:trPr>
          <w:cantSplit/>
          <w:trHeight w:val="576"/>
        </w:trPr>
        <w:tc>
          <w:tcPr>
            <w:tcW w:w="996" w:type="dxa"/>
            <w:vAlign w:val="bottom"/>
          </w:tcPr>
          <w:p w14:paraId="1D43E1EE" w14:textId="77777777" w:rsidR="00667ADB" w:rsidRPr="00817F7E" w:rsidRDefault="00667ADB" w:rsidP="00817F7E">
            <w:pPr>
              <w:pStyle w:val="BodyText"/>
              <w:keepNext/>
              <w:keepLines/>
              <w:rPr>
                <w:szCs w:val="24"/>
              </w:rPr>
            </w:pPr>
            <w:bookmarkStart w:id="16" w:name="App_BioMEM_PK33_dldl218"/>
            <w:bookmarkEnd w:id="15"/>
          </w:p>
        </w:tc>
        <w:tc>
          <w:tcPr>
            <w:tcW w:w="10009" w:type="dxa"/>
            <w:vAlign w:val="bottom"/>
          </w:tcPr>
          <w:p w14:paraId="503F3310" w14:textId="77777777" w:rsidR="00667ADB" w:rsidRPr="00817F7E" w:rsidRDefault="00667ADB" w:rsidP="00C47828">
            <w:pPr>
              <w:pStyle w:val="lvl1Text"/>
              <w:rPr>
                <w:sz w:val="24"/>
                <w:szCs w:val="24"/>
              </w:rPr>
            </w:pPr>
            <w:r w:rsidRPr="00817F7E">
              <w:rPr>
                <w:sz w:val="24"/>
                <w:szCs w:val="24"/>
              </w:rPr>
              <w:t xml:space="preserve">Related </w:t>
            </w:r>
            <w:r w:rsidR="00C47828">
              <w:rPr>
                <w:sz w:val="24"/>
                <w:szCs w:val="24"/>
              </w:rPr>
              <w:t>SCME Learning Module, Activity and Assessment</w:t>
            </w:r>
          </w:p>
        </w:tc>
      </w:tr>
      <w:tr w:rsidR="00667ADB" w:rsidRPr="00282714" w14:paraId="40BD94BD" w14:textId="77777777" w:rsidTr="00FF56E4">
        <w:tc>
          <w:tcPr>
            <w:tcW w:w="996" w:type="dxa"/>
          </w:tcPr>
          <w:p w14:paraId="6BE5141A" w14:textId="77777777" w:rsidR="00667ADB" w:rsidRPr="00282714" w:rsidRDefault="00667ADB" w:rsidP="00667ADB">
            <w:pPr>
              <w:pStyle w:val="txtx1"/>
            </w:pPr>
          </w:p>
        </w:tc>
        <w:tc>
          <w:tcPr>
            <w:tcW w:w="10009" w:type="dxa"/>
          </w:tcPr>
          <w:p w14:paraId="4E412394" w14:textId="77777777" w:rsidR="00667ADB" w:rsidRPr="00817F7E" w:rsidRDefault="00667ADB" w:rsidP="00817F7E">
            <w:pPr>
              <w:keepNext/>
              <w:keepLines/>
              <w:rPr>
                <w:color w:val="000000"/>
              </w:rPr>
            </w:pPr>
          </w:p>
          <w:p w14:paraId="33FEC19A" w14:textId="77777777" w:rsidR="00667ADB" w:rsidRPr="00817F7E" w:rsidRDefault="00667ADB" w:rsidP="00703858">
            <w:pPr>
              <w:keepNext/>
              <w:keepLines/>
              <w:numPr>
                <w:ilvl w:val="0"/>
                <w:numId w:val="14"/>
              </w:numPr>
              <w:rPr>
                <w:color w:val="000000"/>
              </w:rPr>
            </w:pPr>
            <w:r w:rsidRPr="00817F7E">
              <w:rPr>
                <w:color w:val="000000"/>
              </w:rPr>
              <w:t xml:space="preserve">DNA Overview </w:t>
            </w:r>
            <w:r w:rsidR="00C47828">
              <w:rPr>
                <w:color w:val="000000"/>
              </w:rPr>
              <w:t>Learning Module</w:t>
            </w:r>
          </w:p>
          <w:p w14:paraId="4F560CCF" w14:textId="77777777" w:rsidR="00667ADB" w:rsidRPr="00817F7E" w:rsidRDefault="00667ADB" w:rsidP="00703858">
            <w:pPr>
              <w:keepNext/>
              <w:keepLines/>
              <w:numPr>
                <w:ilvl w:val="0"/>
                <w:numId w:val="14"/>
              </w:numPr>
              <w:rPr>
                <w:color w:val="000000"/>
              </w:rPr>
            </w:pPr>
            <w:r w:rsidRPr="00817F7E">
              <w:rPr>
                <w:color w:val="000000"/>
              </w:rPr>
              <w:t>DNA to Protein Activity</w:t>
            </w:r>
          </w:p>
          <w:p w14:paraId="33362F33" w14:textId="77777777" w:rsidR="00667ADB" w:rsidRPr="00817F7E" w:rsidRDefault="00667ADB" w:rsidP="006B2D85">
            <w:pPr>
              <w:keepNext/>
              <w:keepLines/>
              <w:numPr>
                <w:ilvl w:val="0"/>
                <w:numId w:val="14"/>
              </w:numPr>
              <w:rPr>
                <w:color w:val="000000"/>
              </w:rPr>
            </w:pPr>
            <w:r w:rsidRPr="00817F7E">
              <w:rPr>
                <w:color w:val="000000"/>
              </w:rPr>
              <w:t>DNA to Protein Assessment</w:t>
            </w:r>
          </w:p>
        </w:tc>
      </w:tr>
      <w:tr w:rsidR="00667ADB" w:rsidRPr="00817F7E" w14:paraId="00569B91" w14:textId="77777777" w:rsidTr="00FF56E4">
        <w:trPr>
          <w:cantSplit/>
          <w:trHeight w:val="576"/>
        </w:trPr>
        <w:tc>
          <w:tcPr>
            <w:tcW w:w="996" w:type="dxa"/>
            <w:vAlign w:val="bottom"/>
          </w:tcPr>
          <w:p w14:paraId="43FFEF00" w14:textId="77777777" w:rsidR="00667ADB" w:rsidRPr="00817F7E" w:rsidRDefault="00667ADB" w:rsidP="00817F7E">
            <w:pPr>
              <w:pStyle w:val="BodyText"/>
              <w:keepNext/>
              <w:keepLines/>
              <w:rPr>
                <w:szCs w:val="24"/>
              </w:rPr>
            </w:pPr>
            <w:bookmarkStart w:id="17" w:name="App_BioMEM_PK33_dldl219"/>
            <w:bookmarkEnd w:id="16"/>
          </w:p>
        </w:tc>
        <w:tc>
          <w:tcPr>
            <w:tcW w:w="10009" w:type="dxa"/>
            <w:vAlign w:val="bottom"/>
          </w:tcPr>
          <w:p w14:paraId="4C80B2C2" w14:textId="77777777" w:rsidR="00667ADB" w:rsidRPr="00817F7E" w:rsidRDefault="00667ADB" w:rsidP="00667ADB">
            <w:pPr>
              <w:pStyle w:val="lvl1Text"/>
              <w:rPr>
                <w:sz w:val="24"/>
                <w:szCs w:val="24"/>
              </w:rPr>
            </w:pPr>
            <w:r w:rsidRPr="00817F7E">
              <w:rPr>
                <w:sz w:val="24"/>
                <w:szCs w:val="24"/>
              </w:rPr>
              <w:t>Glossary of Key Terms</w:t>
            </w:r>
          </w:p>
        </w:tc>
      </w:tr>
      <w:tr w:rsidR="00667ADB" w:rsidRPr="00282714" w14:paraId="39A9D51E" w14:textId="77777777" w:rsidTr="00FF56E4">
        <w:tc>
          <w:tcPr>
            <w:tcW w:w="996" w:type="dxa"/>
          </w:tcPr>
          <w:p w14:paraId="159AAA0C" w14:textId="77777777" w:rsidR="00667ADB" w:rsidRPr="00282714" w:rsidRDefault="00667ADB" w:rsidP="00667ADB">
            <w:pPr>
              <w:pStyle w:val="txtx1"/>
            </w:pPr>
          </w:p>
        </w:tc>
        <w:tc>
          <w:tcPr>
            <w:tcW w:w="10009" w:type="dxa"/>
          </w:tcPr>
          <w:p w14:paraId="697A53D1" w14:textId="77777777" w:rsidR="00CB3F90" w:rsidRPr="00CB3F90" w:rsidRDefault="00CB3F90" w:rsidP="00817F7E">
            <w:pPr>
              <w:keepNext/>
              <w:keepLines/>
              <w:rPr>
                <w:color w:val="000000"/>
              </w:rPr>
            </w:pPr>
            <w:proofErr w:type="spellStart"/>
            <w:r w:rsidRPr="00CB3F90">
              <w:rPr>
                <w:color w:val="000000"/>
                <w:u w:val="single"/>
              </w:rPr>
              <w:t>Alkaptonuria</w:t>
            </w:r>
            <w:proofErr w:type="spellEnd"/>
            <w:r>
              <w:rPr>
                <w:color w:val="000000"/>
              </w:rPr>
              <w:t xml:space="preserve"> - </w:t>
            </w:r>
            <w:r>
              <w:t xml:space="preserve">An inherited condition that causes urine to turn black when exposed to air. </w:t>
            </w:r>
            <w:proofErr w:type="spellStart"/>
            <w:r>
              <w:t>Ochronosis</w:t>
            </w:r>
            <w:proofErr w:type="spellEnd"/>
            <w:r>
              <w:t>, a buildup of dark pigment in connective tissues such as cartilage and skin, is also characteristic of the disorder.</w:t>
            </w:r>
          </w:p>
          <w:p w14:paraId="14EE6FBF" w14:textId="77777777" w:rsidR="00CB3F90" w:rsidRDefault="00CB3F90" w:rsidP="00817F7E">
            <w:pPr>
              <w:keepNext/>
              <w:keepLines/>
              <w:rPr>
                <w:color w:val="000000"/>
                <w:u w:val="single"/>
              </w:rPr>
            </w:pPr>
          </w:p>
          <w:p w14:paraId="1A41B0E1" w14:textId="77777777" w:rsidR="00667ADB" w:rsidRDefault="00667ADB" w:rsidP="00817F7E">
            <w:pPr>
              <w:keepNext/>
              <w:keepLines/>
              <w:rPr>
                <w:color w:val="000000"/>
              </w:rPr>
            </w:pPr>
            <w:r w:rsidRPr="00817F7E">
              <w:rPr>
                <w:color w:val="000000"/>
                <w:u w:val="single"/>
              </w:rPr>
              <w:t>Amino acid</w:t>
            </w:r>
            <w:r w:rsidR="00C47828">
              <w:rPr>
                <w:color w:val="000000"/>
              </w:rPr>
              <w:t xml:space="preserve"> -</w:t>
            </w:r>
            <w:r w:rsidRPr="00817F7E">
              <w:rPr>
                <w:color w:val="000000"/>
              </w:rPr>
              <w:t xml:space="preserve"> </w:t>
            </w:r>
            <w:r w:rsidR="00C47828">
              <w:rPr>
                <w:color w:val="000000"/>
              </w:rPr>
              <w:t>T</w:t>
            </w:r>
            <w:r w:rsidRPr="00817F7E">
              <w:rPr>
                <w:color w:val="000000"/>
              </w:rPr>
              <w:t>he subunit, building blocks of proteins. There are 20 commonly occurring amino acids.</w:t>
            </w:r>
          </w:p>
          <w:p w14:paraId="652B6DF2" w14:textId="77777777" w:rsidR="00C47828" w:rsidRPr="00817F7E" w:rsidRDefault="00C47828" w:rsidP="00817F7E">
            <w:pPr>
              <w:keepNext/>
              <w:keepLines/>
              <w:rPr>
                <w:color w:val="000000"/>
              </w:rPr>
            </w:pPr>
          </w:p>
          <w:p w14:paraId="4E25BE52" w14:textId="77777777" w:rsidR="00667ADB" w:rsidRDefault="00667ADB" w:rsidP="00817F7E">
            <w:pPr>
              <w:keepNext/>
              <w:keepLines/>
              <w:rPr>
                <w:color w:val="000000"/>
              </w:rPr>
            </w:pPr>
            <w:r w:rsidRPr="00817F7E">
              <w:rPr>
                <w:color w:val="000000"/>
                <w:u w:val="single"/>
              </w:rPr>
              <w:t>Antibody</w:t>
            </w:r>
            <w:r w:rsidR="00C47828">
              <w:rPr>
                <w:color w:val="000000"/>
              </w:rPr>
              <w:t xml:space="preserve"> - A</w:t>
            </w:r>
            <w:r w:rsidRPr="00817F7E">
              <w:rPr>
                <w:color w:val="000000"/>
              </w:rPr>
              <w:t xml:space="preserve"> specific subset of proteins made in response to an antigen (a foreign substance) as part of the immune response.</w:t>
            </w:r>
          </w:p>
          <w:p w14:paraId="19032EBA" w14:textId="77777777" w:rsidR="00C47828" w:rsidRPr="00817F7E" w:rsidRDefault="00C47828" w:rsidP="00817F7E">
            <w:pPr>
              <w:keepNext/>
              <w:keepLines/>
              <w:rPr>
                <w:color w:val="000000"/>
              </w:rPr>
            </w:pPr>
          </w:p>
          <w:p w14:paraId="2A244E5E" w14:textId="77777777" w:rsidR="00667ADB" w:rsidRDefault="00667ADB" w:rsidP="00817F7E">
            <w:pPr>
              <w:keepNext/>
              <w:keepLines/>
              <w:rPr>
                <w:color w:val="000000"/>
              </w:rPr>
            </w:pPr>
            <w:r w:rsidRPr="00817F7E">
              <w:rPr>
                <w:color w:val="000000"/>
                <w:u w:val="single"/>
              </w:rPr>
              <w:t>Anticodon</w:t>
            </w:r>
            <w:r w:rsidR="00C47828">
              <w:rPr>
                <w:color w:val="000000"/>
              </w:rPr>
              <w:t xml:space="preserve"> - N</w:t>
            </w:r>
            <w:r w:rsidRPr="00817F7E">
              <w:rPr>
                <w:color w:val="000000"/>
              </w:rPr>
              <w:t xml:space="preserve">ucleotide triplets on </w:t>
            </w:r>
            <w:proofErr w:type="spellStart"/>
            <w:r w:rsidRPr="00817F7E">
              <w:rPr>
                <w:color w:val="000000"/>
              </w:rPr>
              <w:t>tRNA</w:t>
            </w:r>
            <w:proofErr w:type="spellEnd"/>
            <w:r w:rsidRPr="00817F7E">
              <w:rPr>
                <w:color w:val="000000"/>
              </w:rPr>
              <w:t xml:space="preserve"> that recognize codons on the mRNA by complementary base pairing and wobble.</w:t>
            </w:r>
          </w:p>
          <w:p w14:paraId="4DDF39D9" w14:textId="77777777" w:rsidR="00C47828" w:rsidRPr="00817F7E" w:rsidRDefault="00C47828" w:rsidP="00817F7E">
            <w:pPr>
              <w:keepNext/>
              <w:keepLines/>
              <w:rPr>
                <w:color w:val="000000"/>
              </w:rPr>
            </w:pPr>
          </w:p>
          <w:p w14:paraId="07BB2189" w14:textId="77777777" w:rsidR="00667ADB" w:rsidRDefault="00667ADB" w:rsidP="00817F7E">
            <w:pPr>
              <w:keepNext/>
              <w:keepLines/>
              <w:rPr>
                <w:color w:val="000000"/>
              </w:rPr>
            </w:pPr>
            <w:proofErr w:type="spellStart"/>
            <w:r w:rsidRPr="00817F7E">
              <w:rPr>
                <w:color w:val="000000"/>
                <w:u w:val="single"/>
              </w:rPr>
              <w:t>ChIP</w:t>
            </w:r>
            <w:proofErr w:type="spellEnd"/>
            <w:r w:rsidRPr="00817F7E">
              <w:rPr>
                <w:color w:val="000000"/>
                <w:u w:val="single"/>
              </w:rPr>
              <w:t>/chip analysis</w:t>
            </w:r>
            <w:r w:rsidR="00C47828">
              <w:rPr>
                <w:color w:val="000000"/>
              </w:rPr>
              <w:t xml:space="preserve"> - A</w:t>
            </w:r>
            <w:r w:rsidRPr="00817F7E">
              <w:rPr>
                <w:color w:val="000000"/>
              </w:rPr>
              <w:t>lso known as genome wide localization, this technique identifies all the genomic sites at which a transcription factor expressed in a particular cell type may bind to DNA.</w:t>
            </w:r>
          </w:p>
          <w:p w14:paraId="3102473B" w14:textId="77777777" w:rsidR="00C47828" w:rsidRPr="00817F7E" w:rsidRDefault="00C47828" w:rsidP="00817F7E">
            <w:pPr>
              <w:keepNext/>
              <w:keepLines/>
              <w:rPr>
                <w:color w:val="000000"/>
              </w:rPr>
            </w:pPr>
          </w:p>
          <w:p w14:paraId="3F7380B2" w14:textId="77777777" w:rsidR="00667ADB" w:rsidRDefault="00667ADB" w:rsidP="00817F7E">
            <w:pPr>
              <w:keepNext/>
              <w:keepLines/>
              <w:rPr>
                <w:color w:val="000000"/>
              </w:rPr>
            </w:pPr>
            <w:r w:rsidRPr="00817F7E">
              <w:rPr>
                <w:color w:val="000000"/>
                <w:u w:val="single"/>
              </w:rPr>
              <w:t>Codon</w:t>
            </w:r>
            <w:r w:rsidR="00C47828">
              <w:rPr>
                <w:color w:val="000000"/>
              </w:rPr>
              <w:t xml:space="preserve"> - A</w:t>
            </w:r>
            <w:r w:rsidRPr="00817F7E">
              <w:rPr>
                <w:color w:val="000000"/>
              </w:rPr>
              <w:t xml:space="preserve"> nucleotide triplet that specifies a particular amino acid to be inserted in a growing polypeptide chain during translation.</w:t>
            </w:r>
          </w:p>
          <w:p w14:paraId="4D1CF379" w14:textId="77777777" w:rsidR="00C47828" w:rsidRDefault="00C47828" w:rsidP="00817F7E">
            <w:pPr>
              <w:keepNext/>
              <w:keepLines/>
              <w:rPr>
                <w:color w:val="000000"/>
              </w:rPr>
            </w:pPr>
          </w:p>
          <w:p w14:paraId="6AB53562" w14:textId="77777777" w:rsidR="00767060" w:rsidRDefault="00767060" w:rsidP="00817F7E">
            <w:pPr>
              <w:keepNext/>
              <w:keepLines/>
              <w:rPr>
                <w:color w:val="000000"/>
              </w:rPr>
            </w:pPr>
          </w:p>
          <w:p w14:paraId="44CDD4EE" w14:textId="77777777" w:rsidR="00767060" w:rsidRPr="00817F7E" w:rsidRDefault="00767060" w:rsidP="00817F7E">
            <w:pPr>
              <w:keepNext/>
              <w:keepLines/>
              <w:rPr>
                <w:color w:val="000000"/>
              </w:rPr>
            </w:pPr>
          </w:p>
          <w:p w14:paraId="276E909E" w14:textId="77777777" w:rsidR="00667ADB" w:rsidRDefault="00667ADB" w:rsidP="00817F7E">
            <w:pPr>
              <w:keepNext/>
              <w:keepLines/>
              <w:rPr>
                <w:color w:val="000000"/>
              </w:rPr>
            </w:pPr>
            <w:r w:rsidRPr="00817F7E">
              <w:rPr>
                <w:color w:val="000000"/>
                <w:u w:val="single"/>
              </w:rPr>
              <w:t>Enzyme</w:t>
            </w:r>
            <w:r w:rsidR="00C47828">
              <w:rPr>
                <w:color w:val="000000"/>
              </w:rPr>
              <w:t xml:space="preserve"> - A</w:t>
            </w:r>
            <w:r w:rsidRPr="00817F7E">
              <w:rPr>
                <w:color w:val="000000"/>
              </w:rPr>
              <w:t xml:space="preserve"> molecule that functions as a biological catalyst, and lowers the energy of activation of a metabolic reaction. Most, but not all, are protein in nature, and activity depends on their maintaining a specific conformation.</w:t>
            </w:r>
          </w:p>
          <w:p w14:paraId="57AED54A" w14:textId="77777777" w:rsidR="00C47828" w:rsidRPr="00817F7E" w:rsidRDefault="00C47828" w:rsidP="00817F7E">
            <w:pPr>
              <w:keepNext/>
              <w:keepLines/>
              <w:rPr>
                <w:color w:val="000000"/>
              </w:rPr>
            </w:pPr>
          </w:p>
          <w:p w14:paraId="69395431" w14:textId="77777777" w:rsidR="00A95997" w:rsidRDefault="00A95997" w:rsidP="00817F7E">
            <w:pPr>
              <w:keepNext/>
              <w:keepLines/>
            </w:pPr>
            <w:r>
              <w:rPr>
                <w:color w:val="000000"/>
                <w:u w:val="single"/>
              </w:rPr>
              <w:t>Ferment</w:t>
            </w:r>
            <w:r>
              <w:rPr>
                <w:color w:val="000000"/>
              </w:rPr>
              <w:t xml:space="preserve"> - A</w:t>
            </w:r>
            <w:r>
              <w:t xml:space="preserve">ny of a group of living organisms, as yeasts, molds, and certain bacteria, </w:t>
            </w:r>
            <w:proofErr w:type="gramStart"/>
            <w:r>
              <w:t>that cause</w:t>
            </w:r>
            <w:proofErr w:type="gramEnd"/>
            <w:r>
              <w:t xml:space="preserve"> fermentation.</w:t>
            </w:r>
          </w:p>
          <w:p w14:paraId="575FD39C" w14:textId="77777777" w:rsidR="00A95997" w:rsidRPr="00A95997" w:rsidRDefault="00A95997" w:rsidP="00817F7E">
            <w:pPr>
              <w:keepNext/>
              <w:keepLines/>
              <w:rPr>
                <w:color w:val="000000"/>
              </w:rPr>
            </w:pPr>
          </w:p>
          <w:p w14:paraId="1245F286" w14:textId="77777777" w:rsidR="00667ADB" w:rsidRDefault="00667ADB" w:rsidP="00817F7E">
            <w:pPr>
              <w:keepNext/>
              <w:keepLines/>
              <w:rPr>
                <w:color w:val="000000"/>
              </w:rPr>
            </w:pPr>
            <w:r w:rsidRPr="00817F7E">
              <w:rPr>
                <w:color w:val="000000"/>
                <w:u w:val="single"/>
              </w:rPr>
              <w:t>Genetic code</w:t>
            </w:r>
            <w:r w:rsidR="00C47828">
              <w:rPr>
                <w:color w:val="000000"/>
              </w:rPr>
              <w:t xml:space="preserve"> - T</w:t>
            </w:r>
            <w:r w:rsidRPr="00817F7E">
              <w:rPr>
                <w:color w:val="000000"/>
              </w:rPr>
              <w:t>he information contained in a gene within the DNA that specifies the synthesis of a protein. The code refers to the sequence of bases that ultimately determine the amino acid sequence of a protein.</w:t>
            </w:r>
          </w:p>
          <w:p w14:paraId="2075B2E8" w14:textId="77777777" w:rsidR="00C47828" w:rsidRPr="00817F7E" w:rsidRDefault="00C47828" w:rsidP="00817F7E">
            <w:pPr>
              <w:keepNext/>
              <w:keepLines/>
              <w:rPr>
                <w:color w:val="000000"/>
              </w:rPr>
            </w:pPr>
          </w:p>
          <w:p w14:paraId="5E5D38E9" w14:textId="77777777" w:rsidR="00667ADB" w:rsidRDefault="00667ADB" w:rsidP="00817F7E">
            <w:pPr>
              <w:keepNext/>
              <w:keepLines/>
              <w:rPr>
                <w:color w:val="000000"/>
              </w:rPr>
            </w:pPr>
            <w:r w:rsidRPr="00817F7E">
              <w:rPr>
                <w:color w:val="000000"/>
                <w:u w:val="single"/>
              </w:rPr>
              <w:t>Promoter</w:t>
            </w:r>
            <w:r w:rsidR="00C47828">
              <w:rPr>
                <w:color w:val="000000"/>
              </w:rPr>
              <w:t xml:space="preserve"> - A</w:t>
            </w:r>
            <w:r w:rsidRPr="00817F7E">
              <w:rPr>
                <w:color w:val="000000"/>
              </w:rPr>
              <w:t xml:space="preserve"> region of DNA sequence to which RNA polymerase or associated transcription factors bind.</w:t>
            </w:r>
          </w:p>
          <w:p w14:paraId="395D1930" w14:textId="77777777" w:rsidR="00C47828" w:rsidRPr="00817F7E" w:rsidRDefault="00C47828" w:rsidP="00817F7E">
            <w:pPr>
              <w:keepNext/>
              <w:keepLines/>
              <w:rPr>
                <w:color w:val="000000"/>
              </w:rPr>
            </w:pPr>
          </w:p>
          <w:p w14:paraId="439C1869" w14:textId="77777777" w:rsidR="00667ADB" w:rsidRDefault="00667ADB" w:rsidP="00817F7E">
            <w:pPr>
              <w:keepNext/>
              <w:keepLines/>
              <w:rPr>
                <w:color w:val="000000"/>
              </w:rPr>
            </w:pPr>
            <w:r w:rsidRPr="00817F7E">
              <w:rPr>
                <w:color w:val="000000"/>
                <w:u w:val="single"/>
              </w:rPr>
              <w:t>Protein</w:t>
            </w:r>
            <w:r w:rsidR="00C47828">
              <w:rPr>
                <w:color w:val="000000"/>
              </w:rPr>
              <w:t xml:space="preserve"> - L</w:t>
            </w:r>
            <w:r w:rsidRPr="00817F7E">
              <w:rPr>
                <w:color w:val="000000"/>
              </w:rPr>
              <w:t>arge polymer composed of hundreds to thousands of amino acid subunits linked together in a specific order into long chains. Proteins are required for the structure, function, and regulation of an organ</w:t>
            </w:r>
            <w:r w:rsidR="00C47828">
              <w:rPr>
                <w:color w:val="000000"/>
              </w:rPr>
              <w:t>ism's cells, tissues and organs.</w:t>
            </w:r>
          </w:p>
          <w:p w14:paraId="5661430B" w14:textId="77777777" w:rsidR="00C47828" w:rsidRPr="00817F7E" w:rsidRDefault="00C47828" w:rsidP="00817F7E">
            <w:pPr>
              <w:keepNext/>
              <w:keepLines/>
              <w:rPr>
                <w:color w:val="000000"/>
              </w:rPr>
            </w:pPr>
          </w:p>
          <w:p w14:paraId="6C55E119" w14:textId="77777777" w:rsidR="00667ADB" w:rsidRDefault="00667ADB" w:rsidP="00817F7E">
            <w:pPr>
              <w:keepNext/>
              <w:keepLines/>
              <w:rPr>
                <w:color w:val="000000"/>
              </w:rPr>
            </w:pPr>
            <w:r w:rsidRPr="00817F7E">
              <w:rPr>
                <w:color w:val="000000"/>
                <w:u w:val="single"/>
              </w:rPr>
              <w:t>Proteome</w:t>
            </w:r>
            <w:r w:rsidR="00C47828">
              <w:rPr>
                <w:color w:val="000000"/>
              </w:rPr>
              <w:t xml:space="preserve"> - T</w:t>
            </w:r>
            <w:r w:rsidRPr="00817F7E">
              <w:rPr>
                <w:color w:val="000000"/>
              </w:rPr>
              <w:t>he complete set of proteins encoded by a genome</w:t>
            </w:r>
            <w:r w:rsidR="00C47828">
              <w:rPr>
                <w:color w:val="000000"/>
              </w:rPr>
              <w:t>.</w:t>
            </w:r>
          </w:p>
          <w:p w14:paraId="35A96FB3" w14:textId="77777777" w:rsidR="00C47828" w:rsidRPr="00817F7E" w:rsidRDefault="00C47828" w:rsidP="00817F7E">
            <w:pPr>
              <w:keepNext/>
              <w:keepLines/>
              <w:rPr>
                <w:color w:val="000000"/>
              </w:rPr>
            </w:pPr>
          </w:p>
          <w:p w14:paraId="402EE3FE" w14:textId="77777777" w:rsidR="00667ADB" w:rsidRDefault="00667ADB" w:rsidP="00817F7E">
            <w:pPr>
              <w:keepNext/>
              <w:keepLines/>
              <w:rPr>
                <w:color w:val="000000"/>
              </w:rPr>
            </w:pPr>
            <w:r w:rsidRPr="00817F7E">
              <w:rPr>
                <w:color w:val="000000"/>
                <w:u w:val="single"/>
              </w:rPr>
              <w:t>Proteomics</w:t>
            </w:r>
            <w:r w:rsidR="00C47828">
              <w:rPr>
                <w:color w:val="000000"/>
              </w:rPr>
              <w:t xml:space="preserve"> - A</w:t>
            </w:r>
            <w:r w:rsidRPr="00817F7E">
              <w:rPr>
                <w:color w:val="000000"/>
              </w:rPr>
              <w:t xml:space="preserve"> complete analysis of all, or most, of the proteins in a particular cell type or organism.</w:t>
            </w:r>
          </w:p>
          <w:p w14:paraId="61ED696E" w14:textId="77777777" w:rsidR="00C47828" w:rsidRPr="00817F7E" w:rsidRDefault="00C47828" w:rsidP="00817F7E">
            <w:pPr>
              <w:keepNext/>
              <w:keepLines/>
              <w:rPr>
                <w:color w:val="000000"/>
              </w:rPr>
            </w:pPr>
          </w:p>
          <w:p w14:paraId="6BF278D9" w14:textId="77777777" w:rsidR="00667ADB" w:rsidRDefault="00667ADB" w:rsidP="00817F7E">
            <w:pPr>
              <w:keepNext/>
              <w:keepLines/>
              <w:rPr>
                <w:color w:val="000000"/>
              </w:rPr>
            </w:pPr>
            <w:proofErr w:type="spellStart"/>
            <w:r w:rsidRPr="00817F7E">
              <w:rPr>
                <w:color w:val="000000"/>
                <w:u w:val="single"/>
              </w:rPr>
              <w:t>Ribonucleotide</w:t>
            </w:r>
            <w:proofErr w:type="spellEnd"/>
            <w:r w:rsidR="00C47828">
              <w:rPr>
                <w:color w:val="000000"/>
              </w:rPr>
              <w:t xml:space="preserve"> - T</w:t>
            </w:r>
            <w:r w:rsidRPr="00817F7E">
              <w:rPr>
                <w:color w:val="000000"/>
              </w:rPr>
              <w:t>he subunit building block of RNA</w:t>
            </w:r>
            <w:r w:rsidR="00C47828">
              <w:rPr>
                <w:color w:val="000000"/>
              </w:rPr>
              <w:t>.</w:t>
            </w:r>
          </w:p>
          <w:p w14:paraId="50131F82" w14:textId="77777777" w:rsidR="00C47828" w:rsidRPr="00817F7E" w:rsidRDefault="00C47828" w:rsidP="00817F7E">
            <w:pPr>
              <w:keepNext/>
              <w:keepLines/>
              <w:rPr>
                <w:color w:val="000000"/>
              </w:rPr>
            </w:pPr>
          </w:p>
          <w:p w14:paraId="08AC8FAD" w14:textId="77777777" w:rsidR="00667ADB" w:rsidRDefault="00667ADB" w:rsidP="00C47828">
            <w:pPr>
              <w:keepNext/>
              <w:keepLines/>
              <w:rPr>
                <w:color w:val="000000"/>
              </w:rPr>
            </w:pPr>
            <w:r w:rsidRPr="00817F7E">
              <w:rPr>
                <w:color w:val="000000"/>
                <w:u w:val="single"/>
              </w:rPr>
              <w:t>Ribosome</w:t>
            </w:r>
            <w:r w:rsidR="00C47828">
              <w:rPr>
                <w:color w:val="000000"/>
              </w:rPr>
              <w:t xml:space="preserve"> - C</w:t>
            </w:r>
            <w:r w:rsidRPr="00817F7E">
              <w:rPr>
                <w:color w:val="000000"/>
              </w:rPr>
              <w:t>ytoplasmic structures composed of ribosomal RNA (</w:t>
            </w:r>
            <w:proofErr w:type="spellStart"/>
            <w:r w:rsidRPr="00817F7E">
              <w:rPr>
                <w:color w:val="000000"/>
              </w:rPr>
              <w:t>rRNA</w:t>
            </w:r>
            <w:proofErr w:type="spellEnd"/>
            <w:r w:rsidRPr="00817F7E">
              <w:rPr>
                <w:color w:val="000000"/>
              </w:rPr>
              <w:t>) and proteins. They are sites of protein synthesis.</w:t>
            </w:r>
          </w:p>
          <w:p w14:paraId="5F10A455" w14:textId="77777777" w:rsidR="00C47828" w:rsidRPr="00817F7E" w:rsidRDefault="00C47828" w:rsidP="00C47828">
            <w:pPr>
              <w:keepNext/>
              <w:keepLines/>
              <w:rPr>
                <w:color w:val="000000"/>
              </w:rPr>
            </w:pPr>
          </w:p>
          <w:p w14:paraId="1C7D2B78" w14:textId="77777777" w:rsidR="00AA2093" w:rsidRDefault="00AA2093" w:rsidP="00817F7E">
            <w:pPr>
              <w:keepNext/>
              <w:keepLines/>
            </w:pPr>
            <w:r>
              <w:rPr>
                <w:color w:val="000000"/>
                <w:u w:val="single"/>
              </w:rPr>
              <w:t>RNA Polymerase</w:t>
            </w:r>
            <w:r>
              <w:rPr>
                <w:color w:val="000000"/>
              </w:rPr>
              <w:t xml:space="preserve"> – An enzyme that produces RNA.  </w:t>
            </w:r>
            <w:r>
              <w:t>A polymerase that catalyzes the synthesis of a complementary strand of RNA from a DNA template, or, in some viruses, from an RNA template.</w:t>
            </w:r>
          </w:p>
          <w:p w14:paraId="08F9653A" w14:textId="77777777" w:rsidR="00AA2093" w:rsidRPr="00AA2093" w:rsidRDefault="00AA2093" w:rsidP="00817F7E">
            <w:pPr>
              <w:keepNext/>
              <w:keepLines/>
              <w:rPr>
                <w:color w:val="000000"/>
              </w:rPr>
            </w:pPr>
          </w:p>
          <w:p w14:paraId="62AD123F" w14:textId="77777777" w:rsidR="00667ADB" w:rsidRDefault="00667ADB" w:rsidP="00817F7E">
            <w:pPr>
              <w:keepNext/>
              <w:keepLines/>
              <w:rPr>
                <w:color w:val="000000"/>
              </w:rPr>
            </w:pPr>
            <w:r w:rsidRPr="00817F7E">
              <w:rPr>
                <w:color w:val="000000"/>
                <w:u w:val="single"/>
              </w:rPr>
              <w:t>Template</w:t>
            </w:r>
            <w:r w:rsidR="00C47828">
              <w:rPr>
                <w:color w:val="000000"/>
              </w:rPr>
              <w:t xml:space="preserve"> - A</w:t>
            </w:r>
            <w:r w:rsidRPr="00817F7E">
              <w:rPr>
                <w:color w:val="000000"/>
              </w:rPr>
              <w:t xml:space="preserve"> strand of DNA or ENA that is used as a model by DNA or RNA polymerase or by reverse transcriptase for the creation of a new complementary strand of DNA or RNA.</w:t>
            </w:r>
          </w:p>
          <w:p w14:paraId="24A1F339" w14:textId="77777777" w:rsidR="00C47828" w:rsidRPr="00817F7E" w:rsidRDefault="00C47828" w:rsidP="00817F7E">
            <w:pPr>
              <w:keepNext/>
              <w:keepLines/>
              <w:rPr>
                <w:color w:val="000000"/>
              </w:rPr>
            </w:pPr>
          </w:p>
          <w:p w14:paraId="73FCA09B" w14:textId="77777777" w:rsidR="00667ADB" w:rsidRDefault="00667ADB" w:rsidP="00817F7E">
            <w:pPr>
              <w:keepNext/>
              <w:keepLines/>
              <w:rPr>
                <w:color w:val="000000"/>
              </w:rPr>
            </w:pPr>
            <w:r w:rsidRPr="00817F7E">
              <w:rPr>
                <w:color w:val="000000"/>
                <w:u w:val="single"/>
              </w:rPr>
              <w:t>Translation</w:t>
            </w:r>
            <w:r w:rsidR="00C47828">
              <w:rPr>
                <w:color w:val="000000"/>
              </w:rPr>
              <w:t xml:space="preserve"> - T</w:t>
            </w:r>
            <w:r w:rsidRPr="00817F7E">
              <w:rPr>
                <w:color w:val="000000"/>
              </w:rPr>
              <w:t>he process in which the mRNA directs the synthesis of a polypeptide from amino acids according to the genetic code.</w:t>
            </w:r>
          </w:p>
          <w:p w14:paraId="3DAA3E6A" w14:textId="77777777" w:rsidR="00C47828" w:rsidRPr="00817F7E" w:rsidRDefault="00C47828" w:rsidP="00817F7E">
            <w:pPr>
              <w:keepNext/>
              <w:keepLines/>
              <w:rPr>
                <w:color w:val="000000"/>
              </w:rPr>
            </w:pPr>
          </w:p>
          <w:p w14:paraId="472935C2" w14:textId="77777777" w:rsidR="00667ADB" w:rsidRDefault="00667ADB" w:rsidP="00817F7E">
            <w:pPr>
              <w:keepNext/>
              <w:keepLines/>
              <w:rPr>
                <w:color w:val="000000"/>
              </w:rPr>
            </w:pPr>
            <w:r w:rsidRPr="00817F7E">
              <w:rPr>
                <w:color w:val="000000"/>
                <w:u w:val="single"/>
              </w:rPr>
              <w:t>Transcription</w:t>
            </w:r>
            <w:r w:rsidR="00C47828">
              <w:rPr>
                <w:color w:val="000000"/>
              </w:rPr>
              <w:t xml:space="preserve"> - T</w:t>
            </w:r>
            <w:r w:rsidRPr="00817F7E">
              <w:rPr>
                <w:color w:val="000000"/>
              </w:rPr>
              <w:t>he conversion of DNA-encoded information to an RNA equivalent.</w:t>
            </w:r>
          </w:p>
          <w:p w14:paraId="130037BC" w14:textId="77777777" w:rsidR="00C47828" w:rsidRPr="00817F7E" w:rsidRDefault="00C47828" w:rsidP="00817F7E">
            <w:pPr>
              <w:keepNext/>
              <w:keepLines/>
              <w:rPr>
                <w:color w:val="000000"/>
              </w:rPr>
            </w:pPr>
          </w:p>
          <w:p w14:paraId="0A66DC20" w14:textId="77777777" w:rsidR="00667ADB" w:rsidRDefault="00667ADB" w:rsidP="00817F7E">
            <w:pPr>
              <w:keepNext/>
              <w:keepLines/>
              <w:rPr>
                <w:color w:val="000000"/>
              </w:rPr>
            </w:pPr>
            <w:r w:rsidRPr="00817F7E">
              <w:rPr>
                <w:color w:val="000000"/>
                <w:u w:val="single"/>
              </w:rPr>
              <w:t>Transcription factor</w:t>
            </w:r>
            <w:r w:rsidR="00C47828">
              <w:rPr>
                <w:color w:val="000000"/>
              </w:rPr>
              <w:t xml:space="preserve"> - A</w:t>
            </w:r>
            <w:r w:rsidRPr="00817F7E">
              <w:rPr>
                <w:color w:val="000000"/>
              </w:rPr>
              <w:t xml:space="preserve"> protein or RNA </w:t>
            </w:r>
            <w:proofErr w:type="gramStart"/>
            <w:r w:rsidRPr="00817F7E">
              <w:rPr>
                <w:color w:val="000000"/>
              </w:rPr>
              <w:t>whose</w:t>
            </w:r>
            <w:proofErr w:type="gramEnd"/>
            <w:r w:rsidRPr="00817F7E">
              <w:rPr>
                <w:color w:val="000000"/>
              </w:rPr>
              <w:t xml:space="preserve"> binding or indirect association with a promoter helps regulate the timing, location and level of a specific gene's transcription.</w:t>
            </w:r>
          </w:p>
          <w:p w14:paraId="27176D47" w14:textId="77777777" w:rsidR="00C47828" w:rsidRPr="00817F7E" w:rsidRDefault="00C47828" w:rsidP="00817F7E">
            <w:pPr>
              <w:keepNext/>
              <w:keepLines/>
              <w:rPr>
                <w:color w:val="000000"/>
              </w:rPr>
            </w:pPr>
          </w:p>
          <w:p w14:paraId="48C7F25E" w14:textId="77777777" w:rsidR="00667ADB" w:rsidRPr="00817F7E" w:rsidRDefault="00667ADB" w:rsidP="00C47828">
            <w:pPr>
              <w:keepNext/>
              <w:keepLines/>
              <w:rPr>
                <w:color w:val="000000"/>
              </w:rPr>
            </w:pPr>
            <w:r w:rsidRPr="00817F7E">
              <w:rPr>
                <w:color w:val="000000"/>
                <w:u w:val="single"/>
              </w:rPr>
              <w:t>Wobble</w:t>
            </w:r>
            <w:r w:rsidR="00C47828">
              <w:rPr>
                <w:color w:val="000000"/>
              </w:rPr>
              <w:t xml:space="preserve"> - T</w:t>
            </w:r>
            <w:r w:rsidRPr="00817F7E">
              <w:rPr>
                <w:color w:val="000000"/>
              </w:rPr>
              <w:t>he ability of the 5'-most nucleotide of an anticodon to interact with more than one nucleotide at the 3'-end of codons. This helps explain the degeneracy of the genetic code.</w:t>
            </w:r>
          </w:p>
        </w:tc>
      </w:tr>
    </w:tbl>
    <w:p w14:paraId="4361B8FD" w14:textId="77777777" w:rsidR="008D369B" w:rsidRDefault="008D369B">
      <w:bookmarkStart w:id="18" w:name="App_BioMEM_PK33_dldl242"/>
      <w:bookmarkEnd w:id="17"/>
      <w:r>
        <w:lastRenderedPageBreak/>
        <w:br w:type="page"/>
      </w:r>
    </w:p>
    <w:tbl>
      <w:tblPr>
        <w:tblW w:w="0" w:type="auto"/>
        <w:tblLayout w:type="fixed"/>
        <w:tblCellMar>
          <w:left w:w="115" w:type="dxa"/>
          <w:right w:w="115" w:type="dxa"/>
        </w:tblCellMar>
        <w:tblLook w:val="01E0" w:firstRow="1" w:lastRow="1" w:firstColumn="1" w:lastColumn="1" w:noHBand="0" w:noVBand="0"/>
      </w:tblPr>
      <w:tblGrid>
        <w:gridCol w:w="996"/>
        <w:gridCol w:w="19"/>
        <w:gridCol w:w="9990"/>
      </w:tblGrid>
      <w:tr w:rsidR="006C195D" w:rsidRPr="00817F7E" w14:paraId="00AF9350" w14:textId="77777777" w:rsidTr="00FF56E4">
        <w:trPr>
          <w:cantSplit/>
          <w:trHeight w:val="576"/>
        </w:trPr>
        <w:tc>
          <w:tcPr>
            <w:tcW w:w="996" w:type="dxa"/>
            <w:vAlign w:val="bottom"/>
          </w:tcPr>
          <w:p w14:paraId="17029AA1" w14:textId="77777777" w:rsidR="006C195D" w:rsidRPr="00817F7E" w:rsidRDefault="006C195D" w:rsidP="00817F7E">
            <w:pPr>
              <w:pStyle w:val="BodyText"/>
              <w:keepNext/>
              <w:keepLines/>
              <w:rPr>
                <w:szCs w:val="24"/>
              </w:rPr>
            </w:pPr>
          </w:p>
        </w:tc>
        <w:tc>
          <w:tcPr>
            <w:tcW w:w="10009" w:type="dxa"/>
            <w:gridSpan w:val="2"/>
            <w:vAlign w:val="bottom"/>
          </w:tcPr>
          <w:p w14:paraId="59F2C85C" w14:textId="77777777" w:rsidR="006C195D" w:rsidRDefault="006C195D" w:rsidP="00667ADB">
            <w:pPr>
              <w:pStyle w:val="lvl1Text"/>
              <w:rPr>
                <w:b w:val="0"/>
                <w:sz w:val="24"/>
                <w:szCs w:val="24"/>
              </w:rPr>
            </w:pPr>
            <w:r>
              <w:rPr>
                <w:sz w:val="24"/>
                <w:szCs w:val="24"/>
              </w:rPr>
              <w:t>Disclaimer</w:t>
            </w:r>
          </w:p>
          <w:p w14:paraId="51FD6243" w14:textId="77777777" w:rsidR="006C195D" w:rsidRPr="006C195D" w:rsidRDefault="006C195D" w:rsidP="00667ADB">
            <w:pPr>
              <w:pStyle w:val="lvl1Text"/>
              <w:rPr>
                <w:b w:val="0"/>
                <w:sz w:val="24"/>
                <w:szCs w:val="24"/>
              </w:rPr>
            </w:pPr>
            <w:r w:rsidRPr="00687125">
              <w:rPr>
                <w:b w:val="0"/>
                <w:iCs/>
                <w:szCs w:val="20"/>
              </w:rPr>
              <w:t>The information contained herein is considered to be true and accurate; however the Southwest Center for Microsystems Education (SCME) makes no guarantees concerning the authenticity of any statement.  SCME accepts no liability for the content of this unit, or for the consequences of any actions taken on the basis of the information provided.</w:t>
            </w:r>
          </w:p>
        </w:tc>
      </w:tr>
      <w:tr w:rsidR="00D04A4B" w:rsidRPr="00CA1539" w14:paraId="496703A2" w14:textId="77777777" w:rsidTr="00D04A4B">
        <w:tc>
          <w:tcPr>
            <w:tcW w:w="1015" w:type="dxa"/>
            <w:gridSpan w:val="2"/>
          </w:tcPr>
          <w:p w14:paraId="6AB317E9" w14:textId="77777777" w:rsidR="00D04A4B" w:rsidRPr="00CA1539" w:rsidRDefault="00D04A4B" w:rsidP="00554970">
            <w:pPr>
              <w:pStyle w:val="txtx1"/>
            </w:pPr>
            <w:bookmarkStart w:id="19" w:name="App_BioMEM_PK32_dldl217"/>
          </w:p>
        </w:tc>
        <w:tc>
          <w:tcPr>
            <w:tcW w:w="9990" w:type="dxa"/>
          </w:tcPr>
          <w:p w14:paraId="73A93A28" w14:textId="77777777" w:rsidR="00D04A4B" w:rsidRPr="008F2C1C" w:rsidRDefault="00D04A4B" w:rsidP="00554970">
            <w:pPr>
              <w:keepNext/>
              <w:keepLines/>
              <w:rPr>
                <w:color w:val="000000"/>
              </w:rPr>
            </w:pPr>
          </w:p>
          <w:p w14:paraId="3E290725" w14:textId="77777777" w:rsidR="00D04A4B" w:rsidRDefault="00D04A4B" w:rsidP="00554970">
            <w:pPr>
              <w:keepNext/>
              <w:keepLines/>
            </w:pPr>
          </w:p>
          <w:p w14:paraId="4703DE99" w14:textId="77777777" w:rsidR="00CA20B5" w:rsidRPr="00065BD6" w:rsidRDefault="00CA20B5" w:rsidP="00CA20B5">
            <w:pPr>
              <w:rPr>
                <w:i/>
              </w:rPr>
            </w:pPr>
            <w:bookmarkStart w:id="20" w:name="_GoBack"/>
            <w:r w:rsidRPr="00065BD6">
              <w:rPr>
                <w:i/>
              </w:rPr>
              <w:t>Support for this work was provided by the National Science Foundation's Advanced Technological Education (ATE) Program through Grants.</w:t>
            </w:r>
            <w:r>
              <w:rPr>
                <w:i/>
              </w:rPr>
              <w:t xml:space="preserve">  For more learning modules related to microtechnology, visit the SCME website (</w:t>
            </w:r>
            <w:hyperlink r:id="rId32" w:history="1">
              <w:r w:rsidRPr="00C60398">
                <w:rPr>
                  <w:rStyle w:val="Hyperlink"/>
                  <w:i/>
                </w:rPr>
                <w:t>http://scme-nm.org</w:t>
              </w:r>
            </w:hyperlink>
            <w:r>
              <w:rPr>
                <w:i/>
              </w:rPr>
              <w:t xml:space="preserve">). </w:t>
            </w:r>
          </w:p>
          <w:p w14:paraId="7A7F6A59" w14:textId="77777777" w:rsidR="00CA20B5" w:rsidRPr="004B4CE7" w:rsidRDefault="00CA20B5" w:rsidP="00CA20B5"/>
          <w:p w14:paraId="051FBF36" w14:textId="77777777" w:rsidR="00865CCA" w:rsidRDefault="00865CCA" w:rsidP="00554970">
            <w:pPr>
              <w:keepNext/>
              <w:keepLines/>
              <w:rPr>
                <w:i/>
              </w:rPr>
            </w:pPr>
          </w:p>
          <w:p w14:paraId="2DF73D3B" w14:textId="77777777" w:rsidR="00865CCA" w:rsidRPr="00865CCA" w:rsidRDefault="00865CCA" w:rsidP="00865CCA">
            <w:pPr>
              <w:keepNext/>
              <w:keepLines/>
              <w:rPr>
                <w:i/>
              </w:rPr>
            </w:pPr>
            <w:r w:rsidRPr="00865CCA">
              <w:rPr>
                <w:i/>
                <w:color w:val="000000"/>
              </w:rPr>
              <w:t xml:space="preserve">This Learning Module was developed in conjunction with Bio-Link, </w:t>
            </w:r>
            <w:r w:rsidRPr="00865CCA">
              <w:rPr>
                <w:i/>
              </w:rPr>
              <w:t xml:space="preserve">a National Science Foundation Advanced Technological Education (ATE) Center for Biotechnology @ </w:t>
            </w:r>
            <w:hyperlink r:id="rId33" w:history="1">
              <w:r w:rsidRPr="00865CCA">
                <w:rPr>
                  <w:rStyle w:val="Hyperlink"/>
                  <w:i/>
                </w:rPr>
                <w:t>www.bio-link.org</w:t>
              </w:r>
            </w:hyperlink>
            <w:r w:rsidRPr="00865CCA">
              <w:rPr>
                <w:i/>
              </w:rPr>
              <w:t>.</w:t>
            </w:r>
          </w:p>
          <w:bookmarkEnd w:id="20"/>
          <w:p w14:paraId="00F4C645" w14:textId="77777777" w:rsidR="00865CCA" w:rsidRPr="00EB7B0B" w:rsidRDefault="00865CCA" w:rsidP="00554970">
            <w:pPr>
              <w:keepNext/>
              <w:keepLines/>
              <w:rPr>
                <w:i/>
                <w:color w:val="000000"/>
              </w:rPr>
            </w:pPr>
          </w:p>
        </w:tc>
      </w:tr>
      <w:bookmarkEnd w:id="18"/>
      <w:bookmarkEnd w:id="19"/>
    </w:tbl>
    <w:p w14:paraId="10032B08" w14:textId="77777777" w:rsidR="00667ADB" w:rsidRPr="00282714" w:rsidRDefault="00667ADB" w:rsidP="00767060"/>
    <w:sectPr w:rsidR="00667ADB" w:rsidRPr="00282714" w:rsidSect="00FA59E2">
      <w:headerReference w:type="default" r:id="rId34"/>
      <w:type w:val="continuous"/>
      <w:pgSz w:w="12240" w:h="15840"/>
      <w:pgMar w:top="1350" w:right="720" w:bottom="1440" w:left="720" w:header="720" w:footer="792"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68CC9F" w14:textId="77777777" w:rsidR="00CC55DF" w:rsidRDefault="00CC55DF">
      <w:r>
        <w:separator/>
      </w:r>
    </w:p>
  </w:endnote>
  <w:endnote w:type="continuationSeparator" w:id="0">
    <w:p w14:paraId="7FAD1A43" w14:textId="77777777" w:rsidR="00CC55DF" w:rsidRDefault="00CC5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506020202030204"/>
    <w:charset w:val="00"/>
    <w:family w:val="auto"/>
    <w:pitch w:val="variable"/>
    <w:sig w:usb0="00000287" w:usb1="00000800" w:usb2="00000000" w:usb3="00000000" w:csb0="0000009F" w:csb1="00000000"/>
  </w:font>
  <w:font w:name="Courier">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350598" w14:textId="77777777" w:rsidR="00CC55DF" w:rsidRDefault="00CC55DF">
    <w:pPr>
      <w:pStyle w:val="Footer"/>
    </w:pPr>
  </w:p>
  <w:p w14:paraId="77248157" w14:textId="77777777" w:rsidR="00CC55DF" w:rsidRDefault="00CC55DF" w:rsidP="00667ADB">
    <w:pPr>
      <w:pStyle w:val="Footer"/>
      <w:jc w:val="right"/>
    </w:pPr>
    <w:r>
      <w:rPr>
        <w:noProof/>
      </w:rPr>
      <w:drawing>
        <wp:inline distT="0" distB="0" distL="0" distR="0" wp14:anchorId="3881C9FE" wp14:editId="662EEC90">
          <wp:extent cx="941705" cy="298450"/>
          <wp:effectExtent l="0" t="0" r="0" b="6350"/>
          <wp:docPr id="2" name="Picture 2"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1705" cy="298450"/>
                  </a:xfrm>
                  <a:prstGeom prst="rect">
                    <a:avLst/>
                  </a:prstGeom>
                  <a:noFill/>
                  <a:ln>
                    <a:noFill/>
                  </a:ln>
                </pic:spPr>
              </pic:pic>
            </a:graphicData>
          </a:graphic>
        </wp:inline>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F76F4C" w14:textId="77777777" w:rsidR="00CC55DF" w:rsidRPr="00A82AD6" w:rsidRDefault="00CC55DF" w:rsidP="00783292">
    <w:pPr>
      <w:pStyle w:val="Footer"/>
      <w:tabs>
        <w:tab w:val="clear" w:pos="4320"/>
        <w:tab w:val="clear" w:pos="8640"/>
        <w:tab w:val="center" w:pos="5310"/>
        <w:tab w:val="right" w:pos="10800"/>
      </w:tabs>
      <w:jc w:val="both"/>
      <w:rPr>
        <w:b/>
        <w:i/>
        <w:sz w:val="22"/>
      </w:rPr>
    </w:pPr>
    <w:r>
      <w:rPr>
        <w:i/>
        <w:sz w:val="22"/>
      </w:rPr>
      <w:t>Southwest Center for Microsystems Education (</w:t>
    </w:r>
    <w:r w:rsidRPr="004B6382">
      <w:rPr>
        <w:i/>
        <w:sz w:val="22"/>
      </w:rPr>
      <w:t>SCME</w:t>
    </w:r>
    <w:r>
      <w:rPr>
        <w:i/>
        <w:sz w:val="22"/>
      </w:rPr>
      <w:t>)</w:t>
    </w:r>
    <w:r>
      <w:rPr>
        <w:i/>
        <w:sz w:val="22"/>
      </w:rPr>
      <w:tab/>
    </w:r>
    <w:r>
      <w:rPr>
        <w:i/>
        <w:sz w:val="22"/>
      </w:rPr>
      <w:tab/>
    </w:r>
    <w:r w:rsidRPr="004B6382">
      <w:rPr>
        <w:b/>
        <w:i/>
        <w:sz w:val="22"/>
      </w:rPr>
      <w:t xml:space="preserve">Page </w:t>
    </w:r>
    <w:r w:rsidRPr="004B6382">
      <w:rPr>
        <w:b/>
        <w:i/>
        <w:sz w:val="22"/>
      </w:rPr>
      <w:fldChar w:fldCharType="begin"/>
    </w:r>
    <w:r w:rsidRPr="004B6382">
      <w:rPr>
        <w:b/>
        <w:i/>
        <w:sz w:val="22"/>
      </w:rPr>
      <w:instrText xml:space="preserve"> PAGE </w:instrText>
    </w:r>
    <w:r w:rsidRPr="004B6382">
      <w:rPr>
        <w:b/>
        <w:i/>
        <w:sz w:val="22"/>
      </w:rPr>
      <w:fldChar w:fldCharType="separate"/>
    </w:r>
    <w:r w:rsidR="00602A1D">
      <w:rPr>
        <w:b/>
        <w:i/>
        <w:noProof/>
        <w:sz w:val="22"/>
      </w:rPr>
      <w:t>16</w:t>
    </w:r>
    <w:r w:rsidRPr="004B6382">
      <w:rPr>
        <w:b/>
        <w:i/>
        <w:sz w:val="22"/>
      </w:rPr>
      <w:fldChar w:fldCharType="end"/>
    </w:r>
    <w:r w:rsidRPr="004B6382">
      <w:rPr>
        <w:b/>
        <w:i/>
        <w:sz w:val="22"/>
      </w:rPr>
      <w:t xml:space="preserve"> of </w:t>
    </w:r>
    <w:r w:rsidRPr="004B6382">
      <w:rPr>
        <w:b/>
        <w:i/>
        <w:sz w:val="22"/>
      </w:rPr>
      <w:fldChar w:fldCharType="begin"/>
    </w:r>
    <w:r w:rsidRPr="004B6382">
      <w:rPr>
        <w:b/>
        <w:i/>
        <w:sz w:val="22"/>
      </w:rPr>
      <w:instrText xml:space="preserve"> NUMPAGES </w:instrText>
    </w:r>
    <w:r w:rsidRPr="004B6382">
      <w:rPr>
        <w:b/>
        <w:i/>
        <w:sz w:val="22"/>
      </w:rPr>
      <w:fldChar w:fldCharType="separate"/>
    </w:r>
    <w:r w:rsidR="00602A1D">
      <w:rPr>
        <w:b/>
        <w:i/>
        <w:noProof/>
        <w:sz w:val="22"/>
      </w:rPr>
      <w:t>16</w:t>
    </w:r>
    <w:r w:rsidRPr="004B6382">
      <w:rPr>
        <w:b/>
        <w:i/>
        <w:sz w:val="22"/>
      </w:rPr>
      <w:fldChar w:fldCharType="end"/>
    </w:r>
  </w:p>
  <w:p w14:paraId="68756104" w14:textId="77777777" w:rsidR="00CC55DF" w:rsidRPr="00783292" w:rsidRDefault="00CC55DF" w:rsidP="00783292">
    <w:pPr>
      <w:pStyle w:val="Footer"/>
      <w:tabs>
        <w:tab w:val="clear" w:pos="4320"/>
        <w:tab w:val="clear" w:pos="8640"/>
        <w:tab w:val="center" w:pos="5310"/>
        <w:tab w:val="right" w:pos="10800"/>
      </w:tabs>
      <w:jc w:val="both"/>
      <w:rPr>
        <w:b/>
        <w:i/>
        <w:sz w:val="22"/>
      </w:rPr>
    </w:pPr>
    <w:r w:rsidRPr="004B6382">
      <w:rPr>
        <w:i/>
        <w:sz w:val="22"/>
      </w:rPr>
      <w:fldChar w:fldCharType="begin"/>
    </w:r>
    <w:r w:rsidRPr="004B6382">
      <w:rPr>
        <w:i/>
        <w:sz w:val="22"/>
      </w:rPr>
      <w:instrText xml:space="preserve"> FILENAME </w:instrText>
    </w:r>
    <w:r w:rsidRPr="004B6382">
      <w:rPr>
        <w:i/>
        <w:sz w:val="22"/>
      </w:rPr>
      <w:fldChar w:fldCharType="separate"/>
    </w:r>
    <w:r>
      <w:rPr>
        <w:i/>
        <w:noProof/>
        <w:sz w:val="22"/>
      </w:rPr>
      <w:t>App_BioMEM_PK33_PG_August2017.docx</w:t>
    </w:r>
    <w:r w:rsidRPr="004B6382">
      <w:rPr>
        <w:i/>
        <w:sz w:val="22"/>
      </w:rPr>
      <w:fldChar w:fldCharType="end"/>
    </w:r>
    <w:r w:rsidRPr="004B6382">
      <w:rPr>
        <w:i/>
        <w:sz w:val="22"/>
      </w:rPr>
      <w:tab/>
    </w:r>
    <w:r w:rsidRPr="004B6382">
      <w:rPr>
        <w:b/>
        <w:i/>
        <w:sz w:val="22"/>
      </w:rPr>
      <w:tab/>
    </w:r>
    <w:r>
      <w:rPr>
        <w:b/>
        <w:i/>
        <w:sz w:val="22"/>
      </w:rPr>
      <w:t>DNA to Protein Overview</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989390" w14:textId="77777777" w:rsidR="00CC55DF" w:rsidRDefault="00CC55DF">
    <w:pPr>
      <w:pStyle w:val="Footer"/>
    </w:pPr>
  </w:p>
  <w:p w14:paraId="2C61DB99" w14:textId="77777777" w:rsidR="00CC55DF" w:rsidRDefault="00CC55DF" w:rsidP="00667ADB">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7E3F62" w14:textId="77777777" w:rsidR="00CC55DF" w:rsidRDefault="00CC55DF">
      <w:r>
        <w:separator/>
      </w:r>
    </w:p>
  </w:footnote>
  <w:footnote w:type="continuationSeparator" w:id="0">
    <w:p w14:paraId="3D74FEFB" w14:textId="77777777" w:rsidR="00CC55DF" w:rsidRDefault="00CC55D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9313" w14:textId="77777777" w:rsidR="00CC55DF" w:rsidRDefault="00CC55DF" w:rsidP="00667ADB">
    <w:pPr>
      <w:pStyle w:val="Header"/>
      <w:jc w:val="right"/>
    </w:pPr>
    <w:r>
      <w:rPr>
        <w:noProof/>
      </w:rPr>
      <w:drawing>
        <wp:inline distT="0" distB="0" distL="0" distR="0" wp14:anchorId="66536810" wp14:editId="28CC1657">
          <wp:extent cx="941705" cy="298450"/>
          <wp:effectExtent l="0" t="0" r="0" b="6350"/>
          <wp:docPr id="1" name="Picture 1"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1705" cy="298450"/>
                  </a:xfrm>
                  <a:prstGeom prst="rect">
                    <a:avLst/>
                  </a:prstGeom>
                  <a:noFill/>
                  <a:ln>
                    <a:noFill/>
                  </a:ln>
                </pic:spPr>
              </pic:pic>
            </a:graphicData>
          </a:graphic>
        </wp:inline>
      </w:drawing>
    </w:r>
  </w:p>
  <w:p w14:paraId="572E0FC6" w14:textId="77777777" w:rsidR="00CC55DF" w:rsidRDefault="00CC55D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790960" w14:textId="77777777" w:rsidR="00CC55DF" w:rsidRDefault="00CC55DF" w:rsidP="00667ADB">
    <w:pPr>
      <w:pStyle w:val="Header"/>
      <w:jc w:val="right"/>
    </w:pPr>
  </w:p>
  <w:p w14:paraId="04699580" w14:textId="77777777" w:rsidR="00CC55DF" w:rsidRDefault="00CC55D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34618" w14:textId="77777777" w:rsidR="00CC55DF" w:rsidRDefault="00CC55D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24D0"/>
    <w:multiLevelType w:val="multilevel"/>
    <w:tmpl w:val="76E47808"/>
    <w:lvl w:ilvl="0">
      <w:start w:val="1"/>
      <w:numFmt w:val="decimal"/>
      <w:pStyle w:val="stepsnumbered"/>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A0F1D51"/>
    <w:multiLevelType w:val="hybridMultilevel"/>
    <w:tmpl w:val="D58263F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5620C30"/>
    <w:multiLevelType w:val="multilevel"/>
    <w:tmpl w:val="B7281404"/>
    <w:lvl w:ilvl="0">
      <w:start w:val="1"/>
      <w:numFmt w:val="decimal"/>
      <w:pStyle w:val="dldl1"/>
      <w:lvlText w:val="%1.0"/>
      <w:lvlJc w:val="left"/>
      <w:pPr>
        <w:tabs>
          <w:tab w:val="num" w:pos="432"/>
        </w:tabs>
        <w:ind w:left="432" w:hanging="432"/>
      </w:pPr>
      <w:rPr>
        <w:rFonts w:ascii="Arial" w:hAnsi="Arial" w:hint="default"/>
        <w:b/>
        <w:i w:val="0"/>
      </w:rPr>
    </w:lvl>
    <w:lvl w:ilvl="1">
      <w:start w:val="1"/>
      <w:numFmt w:val="decimal"/>
      <w:pStyle w:val="dldl2"/>
      <w:lvlText w:val="%1.%2"/>
      <w:lvlJc w:val="left"/>
      <w:pPr>
        <w:tabs>
          <w:tab w:val="num" w:pos="576"/>
        </w:tabs>
        <w:ind w:left="576" w:hanging="576"/>
      </w:pPr>
      <w:rPr>
        <w:rFonts w:hint="default"/>
      </w:rPr>
    </w:lvl>
    <w:lvl w:ilvl="2">
      <w:start w:val="1"/>
      <w:numFmt w:val="decimal"/>
      <w:pStyle w:val="dldl3"/>
      <w:lvlText w:val="%1.%2.%3"/>
      <w:lvlJc w:val="left"/>
      <w:pPr>
        <w:tabs>
          <w:tab w:val="num" w:pos="720"/>
        </w:tabs>
        <w:ind w:left="720" w:hanging="720"/>
      </w:pPr>
      <w:rPr>
        <w:rFonts w:hint="default"/>
      </w:rPr>
    </w:lvl>
    <w:lvl w:ilvl="3">
      <w:start w:val="1"/>
      <w:numFmt w:val="decimal"/>
      <w:pStyle w:val="dldl4"/>
      <w:lvlText w:val="%1.%2.%3.%4"/>
      <w:lvlJc w:val="left"/>
      <w:pPr>
        <w:tabs>
          <w:tab w:val="num" w:pos="864"/>
        </w:tabs>
        <w:ind w:left="864" w:hanging="864"/>
      </w:pPr>
      <w:rPr>
        <w:rFonts w:hint="default"/>
      </w:rPr>
    </w:lvl>
    <w:lvl w:ilvl="4">
      <w:start w:val="1"/>
      <w:numFmt w:val="decimal"/>
      <w:pStyle w:val="dldl5"/>
      <w:lvlText w:val="%1.%2.%3.%4.%5"/>
      <w:lvlJc w:val="left"/>
      <w:pPr>
        <w:tabs>
          <w:tab w:val="num" w:pos="1008"/>
        </w:tabs>
        <w:ind w:left="1008" w:hanging="1008"/>
      </w:pPr>
      <w:rPr>
        <w:rFonts w:hint="default"/>
      </w:rPr>
    </w:lvl>
    <w:lvl w:ilvl="5">
      <w:start w:val="1"/>
      <w:numFmt w:val="decimal"/>
      <w:pStyle w:val="dldl6"/>
      <w:lvlText w:val="%1.%2.%3.%4.%5.%6"/>
      <w:lvlJc w:val="left"/>
      <w:pPr>
        <w:tabs>
          <w:tab w:val="num" w:pos="1152"/>
        </w:tabs>
        <w:ind w:left="1152" w:hanging="1152"/>
      </w:pPr>
      <w:rPr>
        <w:rFonts w:hint="default"/>
      </w:rPr>
    </w:lvl>
    <w:lvl w:ilvl="6">
      <w:start w:val="1"/>
      <w:numFmt w:val="decimal"/>
      <w:pStyle w:val="dldl7"/>
      <w:lvlText w:val="%1.%2.%3.%4.%5.%6.%7"/>
      <w:lvlJc w:val="left"/>
      <w:pPr>
        <w:tabs>
          <w:tab w:val="num" w:pos="1296"/>
        </w:tabs>
        <w:ind w:left="1296" w:hanging="1296"/>
      </w:pPr>
      <w:rPr>
        <w:rFonts w:hint="default"/>
      </w:rPr>
    </w:lvl>
    <w:lvl w:ilvl="7">
      <w:start w:val="1"/>
      <w:numFmt w:val="decimal"/>
      <w:pStyle w:val="dldl8"/>
      <w:lvlText w:val="%1.%2.%3.%4.%5.%6.%7.%8"/>
      <w:lvlJc w:val="left"/>
      <w:pPr>
        <w:tabs>
          <w:tab w:val="num" w:pos="1440"/>
        </w:tabs>
        <w:ind w:left="1440" w:hanging="1440"/>
      </w:pPr>
      <w:rPr>
        <w:rFonts w:hint="default"/>
      </w:rPr>
    </w:lvl>
    <w:lvl w:ilvl="8">
      <w:start w:val="1"/>
      <w:numFmt w:val="decimal"/>
      <w:pStyle w:val="dldl9"/>
      <w:lvlText w:val="%1.%2.%3.%4.%5.%6.%7.%8.%9"/>
      <w:lvlJc w:val="left"/>
      <w:pPr>
        <w:tabs>
          <w:tab w:val="num" w:pos="1584"/>
        </w:tabs>
        <w:ind w:left="1584" w:hanging="1584"/>
      </w:pPr>
      <w:rPr>
        <w:rFonts w:hint="default"/>
      </w:rPr>
    </w:lvl>
  </w:abstractNum>
  <w:abstractNum w:abstractNumId="3">
    <w:nsid w:val="21CC44FB"/>
    <w:multiLevelType w:val="hybridMultilevel"/>
    <w:tmpl w:val="44B2E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BF718A"/>
    <w:multiLevelType w:val="hybridMultilevel"/>
    <w:tmpl w:val="12C8FF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9985F2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2E01129B"/>
    <w:multiLevelType w:val="hybridMultilevel"/>
    <w:tmpl w:val="FAC61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7374BF"/>
    <w:multiLevelType w:val="multilevel"/>
    <w:tmpl w:val="9E467322"/>
    <w:lvl w:ilvl="0">
      <w:start w:val="1"/>
      <w:numFmt w:val="decimal"/>
      <w:pStyle w:val="Heading1"/>
      <w:lvlText w:val="%1.0"/>
      <w:lvlJc w:val="left"/>
      <w:pPr>
        <w:tabs>
          <w:tab w:val="num" w:pos="432"/>
        </w:tabs>
        <w:ind w:left="432" w:hanging="432"/>
      </w:pPr>
      <w:rPr>
        <w:rFonts w:ascii="Arial" w:hAnsi="Arial" w:hint="default"/>
        <w:b/>
        <w:i w:val="0"/>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nsid w:val="3F880FD5"/>
    <w:multiLevelType w:val="hybridMultilevel"/>
    <w:tmpl w:val="18560184"/>
    <w:lvl w:ilvl="0" w:tplc="52969C78">
      <w:start w:val="1"/>
      <w:numFmt w:val="decimal"/>
      <w:lvlText w:val="%1"/>
      <w:lvlJc w:val="left"/>
      <w:pPr>
        <w:tabs>
          <w:tab w:val="num" w:pos="504"/>
        </w:tabs>
        <w:ind w:left="504" w:hanging="144"/>
      </w:pPr>
      <w:rPr>
        <w:rFonts w:ascii="Times New Roman" w:hAnsi="Times New Roman" w:hint="default"/>
        <w:b/>
        <w:i w:val="0"/>
        <w:sz w:val="24"/>
        <w:szCs w:val="24"/>
        <w:vertAlign w:val="superscrip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0374896"/>
    <w:multiLevelType w:val="hybridMultilevel"/>
    <w:tmpl w:val="E5465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CD0F43"/>
    <w:multiLevelType w:val="hybridMultilevel"/>
    <w:tmpl w:val="3D3820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9191767"/>
    <w:multiLevelType w:val="hybridMultilevel"/>
    <w:tmpl w:val="096CE376"/>
    <w:lvl w:ilvl="0" w:tplc="CB04E45E">
      <w:start w:val="1"/>
      <w:numFmt w:val="none"/>
      <w:pStyle w:val="Note"/>
      <w:lvlText w:val="Note:"/>
      <w:lvlJc w:val="left"/>
      <w:pPr>
        <w:tabs>
          <w:tab w:val="num" w:pos="720"/>
        </w:tabs>
        <w:ind w:left="720" w:hanging="720"/>
      </w:pPr>
      <w:rPr>
        <w:rFonts w:ascii="Arial" w:hAnsi="Arial" w:cs="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8854F4"/>
    <w:multiLevelType w:val="multilevel"/>
    <w:tmpl w:val="B21C8476"/>
    <w:lvl w:ilvl="0">
      <w:start w:val="1"/>
      <w:numFmt w:val="decimal"/>
      <w:pStyle w:val="nBodyText"/>
      <w:lvlText w:val="%1."/>
      <w:lvlJc w:val="left"/>
      <w:pPr>
        <w:tabs>
          <w:tab w:val="num" w:pos="360"/>
        </w:tabs>
        <w:ind w:left="360" w:hanging="360"/>
      </w:pPr>
      <w:rPr>
        <w:rFonts w:ascii="Times New Roman" w:hAnsi="Times New Roman" w:cs="Times New Roman" w:hint="default"/>
        <w:b w:val="0"/>
        <w:bCs w:val="0"/>
        <w:i w:val="0"/>
        <w:iCs w:val="0"/>
        <w:caps w:val="0"/>
        <w:smallCaps w:val="0"/>
        <w:strike w:val="0"/>
        <w:dstrike w:val="0"/>
        <w:noProof w:val="0"/>
        <w:vanish w:val="0"/>
        <w:spacing w:val="0"/>
        <w:kern w:val="0"/>
        <w:position w:val="0"/>
        <w:sz w:val="24"/>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500"/>
        </w:tabs>
        <w:ind w:left="640" w:hanging="640"/>
      </w:pPr>
      <w:rPr>
        <w:rFonts w:ascii="Arial Narrow" w:hAnsi="Arial Narrow" w:cs="Symbol" w:hint="default"/>
        <w:b w:val="0"/>
        <w:bCs w:val="0"/>
        <w:i w:val="0"/>
        <w:iCs w:val="0"/>
        <w:caps w:val="0"/>
        <w:smallCaps w:val="0"/>
        <w:strike w:val="0"/>
        <w:dstrike w:val="0"/>
        <w:noProof w:val="0"/>
        <w:vanish w:val="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tabs>
          <w:tab w:val="num" w:pos="500"/>
        </w:tabs>
        <w:ind w:left="800" w:hanging="800"/>
      </w:pPr>
      <w:rPr>
        <w:rFonts w:ascii="Arial Narrow" w:hAnsi="Arial Narrow" w:cs="Symbol" w:hint="default"/>
        <w:b w:val="0"/>
        <w:i w:val="0"/>
        <w:sz w:val="24"/>
        <w:szCs w:val="24"/>
      </w:rPr>
    </w:lvl>
    <w:lvl w:ilvl="3">
      <w:start w:val="1"/>
      <w:numFmt w:val="decimal"/>
      <w:lvlText w:val="%1.%2.%3.%4"/>
      <w:lvlJc w:val="left"/>
      <w:pPr>
        <w:tabs>
          <w:tab w:val="num" w:pos="500"/>
        </w:tabs>
        <w:ind w:left="1080" w:hanging="1080"/>
      </w:pPr>
      <w:rPr>
        <w:rFonts w:ascii="Arial Narrow" w:hAnsi="Arial Narrow" w:cs="Symbol" w:hint="default"/>
        <w:b w:val="0"/>
        <w:i w:val="0"/>
        <w:sz w:val="24"/>
        <w:szCs w:val="24"/>
      </w:rPr>
    </w:lvl>
    <w:lvl w:ilvl="4">
      <w:start w:val="1"/>
      <w:numFmt w:val="decimal"/>
      <w:lvlText w:val="%1.%2.%3.%4.%5"/>
      <w:lvlJc w:val="left"/>
      <w:pPr>
        <w:tabs>
          <w:tab w:val="num" w:pos="500"/>
        </w:tabs>
        <w:ind w:left="1220" w:hanging="1220"/>
      </w:pPr>
      <w:rPr>
        <w:rFonts w:ascii="Arial Narrow" w:hAnsi="Arial Narrow" w:cs="Symbol" w:hint="default"/>
        <w:b w:val="0"/>
        <w:i w:val="0"/>
        <w:sz w:val="24"/>
        <w:szCs w:val="24"/>
      </w:rPr>
    </w:lvl>
    <w:lvl w:ilvl="5">
      <w:start w:val="1"/>
      <w:numFmt w:val="decimal"/>
      <w:lvlText w:val="%1.%2.%3.%4.%5.%6"/>
      <w:lvlJc w:val="left"/>
      <w:pPr>
        <w:tabs>
          <w:tab w:val="num" w:pos="500"/>
        </w:tabs>
        <w:ind w:left="1360" w:hanging="1360"/>
      </w:pPr>
      <w:rPr>
        <w:rFonts w:ascii="Arial Narrow" w:hAnsi="Arial Narrow" w:cs="Symbol" w:hint="default"/>
        <w:b w:val="0"/>
        <w:i w:val="0"/>
        <w:sz w:val="24"/>
        <w:szCs w:val="24"/>
      </w:rPr>
    </w:lvl>
    <w:lvl w:ilvl="6">
      <w:start w:val="1"/>
      <w:numFmt w:val="decimal"/>
      <w:lvlText w:val="%1.%2.%3.%4.%5.%6.%7"/>
      <w:lvlJc w:val="left"/>
      <w:pPr>
        <w:tabs>
          <w:tab w:val="num" w:pos="360"/>
        </w:tabs>
        <w:ind w:left="720" w:hanging="720"/>
      </w:pPr>
      <w:rPr>
        <w:rFonts w:ascii="Arial Narrow" w:hAnsi="Arial Narrow" w:hint="default"/>
        <w:b w:val="0"/>
        <w:i w:val="0"/>
        <w:sz w:val="24"/>
        <w:szCs w:val="24"/>
      </w:rPr>
    </w:lvl>
    <w:lvl w:ilvl="7">
      <w:start w:val="1"/>
      <w:numFmt w:val="decimal"/>
      <w:lvlText w:val="%1.%2.%3.%4.%5.%6.%7.%8"/>
      <w:lvlJc w:val="left"/>
      <w:pPr>
        <w:tabs>
          <w:tab w:val="num" w:pos="360"/>
        </w:tabs>
        <w:ind w:left="720" w:hanging="720"/>
      </w:pPr>
      <w:rPr>
        <w:rFonts w:ascii="Arial Narrow" w:hAnsi="Arial Narrow" w:hint="default"/>
        <w:b w:val="0"/>
        <w:i w:val="0"/>
        <w:sz w:val="24"/>
        <w:szCs w:val="24"/>
      </w:rPr>
    </w:lvl>
    <w:lvl w:ilvl="8">
      <w:start w:val="1"/>
      <w:numFmt w:val="decimal"/>
      <w:lvlText w:val="%1.%2.%3.%4.%5.%6.%7.%8.%9"/>
      <w:lvlJc w:val="left"/>
      <w:pPr>
        <w:tabs>
          <w:tab w:val="num" w:pos="360"/>
        </w:tabs>
        <w:ind w:left="720" w:hanging="720"/>
      </w:pPr>
      <w:rPr>
        <w:rFonts w:ascii="Arial Narrow" w:hAnsi="Arial Narrow" w:hint="default"/>
        <w:b w:val="0"/>
        <w:i w:val="0"/>
        <w:sz w:val="24"/>
        <w:szCs w:val="24"/>
      </w:rPr>
    </w:lvl>
  </w:abstractNum>
  <w:abstractNum w:abstractNumId="13">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abstractNum w:abstractNumId="14">
    <w:nsid w:val="6EC60306"/>
    <w:multiLevelType w:val="hybridMultilevel"/>
    <w:tmpl w:val="40CE94F4"/>
    <w:lvl w:ilvl="0" w:tplc="261E9130">
      <w:start w:val="1"/>
      <w:numFmt w:val="bullet"/>
      <w:lvlRestart w:val="0"/>
      <w:pStyle w:val="stepsbulleted"/>
      <w:lvlText w:val=""/>
      <w:lvlJc w:val="left"/>
      <w:pPr>
        <w:tabs>
          <w:tab w:val="num" w:pos="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213165F"/>
    <w:multiLevelType w:val="hybridMultilevel"/>
    <w:tmpl w:val="6FEA07E2"/>
    <w:lvl w:ilvl="0" w:tplc="B114BD3E">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11"/>
  </w:num>
  <w:num w:numId="2">
    <w:abstractNumId w:val="5"/>
  </w:num>
  <w:num w:numId="3">
    <w:abstractNumId w:val="12"/>
  </w:num>
  <w:num w:numId="4">
    <w:abstractNumId w:val="7"/>
  </w:num>
  <w:num w:numId="5">
    <w:abstractNumId w:val="2"/>
  </w:num>
  <w:num w:numId="6">
    <w:abstractNumId w:val="14"/>
  </w:num>
  <w:num w:numId="7">
    <w:abstractNumId w:val="13"/>
  </w:num>
  <w:num w:numId="8">
    <w:abstractNumId w:val="0"/>
  </w:num>
  <w:num w:numId="9">
    <w:abstractNumId w:val="8"/>
  </w:num>
  <w:num w:numId="10">
    <w:abstractNumId w:val="6"/>
  </w:num>
  <w:num w:numId="11">
    <w:abstractNumId w:val="1"/>
  </w:num>
  <w:num w:numId="12">
    <w:abstractNumId w:val="4"/>
  </w:num>
  <w:num w:numId="13">
    <w:abstractNumId w:val="15"/>
  </w:num>
  <w:num w:numId="14">
    <w:abstractNumId w:val="9"/>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410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A39"/>
    <w:rsid w:val="00035DF4"/>
    <w:rsid w:val="000514B3"/>
    <w:rsid w:val="00054A9C"/>
    <w:rsid w:val="00066184"/>
    <w:rsid w:val="00094C9B"/>
    <w:rsid w:val="00096587"/>
    <w:rsid w:val="000E0D0C"/>
    <w:rsid w:val="000E489A"/>
    <w:rsid w:val="000E7863"/>
    <w:rsid w:val="000F0C74"/>
    <w:rsid w:val="001636C5"/>
    <w:rsid w:val="0016770F"/>
    <w:rsid w:val="001939EA"/>
    <w:rsid w:val="00194A0F"/>
    <w:rsid w:val="00195BBC"/>
    <w:rsid w:val="001A138B"/>
    <w:rsid w:val="001B7BF5"/>
    <w:rsid w:val="001D069C"/>
    <w:rsid w:val="001E6DF4"/>
    <w:rsid w:val="001F75FB"/>
    <w:rsid w:val="00205938"/>
    <w:rsid w:val="002116E6"/>
    <w:rsid w:val="00224078"/>
    <w:rsid w:val="0023143C"/>
    <w:rsid w:val="0023717F"/>
    <w:rsid w:val="00267376"/>
    <w:rsid w:val="00267B69"/>
    <w:rsid w:val="00282949"/>
    <w:rsid w:val="002874C6"/>
    <w:rsid w:val="00297DC8"/>
    <w:rsid w:val="002A3AB2"/>
    <w:rsid w:val="002A51DF"/>
    <w:rsid w:val="00326DF9"/>
    <w:rsid w:val="00377394"/>
    <w:rsid w:val="00377EEB"/>
    <w:rsid w:val="003807E5"/>
    <w:rsid w:val="00381BC9"/>
    <w:rsid w:val="003823DF"/>
    <w:rsid w:val="003A2AC3"/>
    <w:rsid w:val="003C5948"/>
    <w:rsid w:val="003D1282"/>
    <w:rsid w:val="003D7A29"/>
    <w:rsid w:val="003F055F"/>
    <w:rsid w:val="00412EEC"/>
    <w:rsid w:val="004373F6"/>
    <w:rsid w:val="0045616A"/>
    <w:rsid w:val="004575F5"/>
    <w:rsid w:val="004576F4"/>
    <w:rsid w:val="00485348"/>
    <w:rsid w:val="00493C16"/>
    <w:rsid w:val="004A0A64"/>
    <w:rsid w:val="004C37F2"/>
    <w:rsid w:val="004E4CEF"/>
    <w:rsid w:val="004F295C"/>
    <w:rsid w:val="004F319B"/>
    <w:rsid w:val="00503663"/>
    <w:rsid w:val="00513E76"/>
    <w:rsid w:val="0051631F"/>
    <w:rsid w:val="005169DB"/>
    <w:rsid w:val="00520A69"/>
    <w:rsid w:val="00524960"/>
    <w:rsid w:val="00543C5A"/>
    <w:rsid w:val="00554970"/>
    <w:rsid w:val="00555F7B"/>
    <w:rsid w:val="00560ED5"/>
    <w:rsid w:val="005645D4"/>
    <w:rsid w:val="00566597"/>
    <w:rsid w:val="00575C0B"/>
    <w:rsid w:val="005A0CC5"/>
    <w:rsid w:val="005A4C6A"/>
    <w:rsid w:val="005B102C"/>
    <w:rsid w:val="005B433E"/>
    <w:rsid w:val="005D3DFF"/>
    <w:rsid w:val="005F04FB"/>
    <w:rsid w:val="005F0E00"/>
    <w:rsid w:val="005F2594"/>
    <w:rsid w:val="00602A1D"/>
    <w:rsid w:val="006139DB"/>
    <w:rsid w:val="00615264"/>
    <w:rsid w:val="0062206C"/>
    <w:rsid w:val="00627513"/>
    <w:rsid w:val="00647711"/>
    <w:rsid w:val="00651ED5"/>
    <w:rsid w:val="00667ADB"/>
    <w:rsid w:val="0067733E"/>
    <w:rsid w:val="006A1C57"/>
    <w:rsid w:val="006B2D85"/>
    <w:rsid w:val="006B4917"/>
    <w:rsid w:val="006B4F60"/>
    <w:rsid w:val="006C195D"/>
    <w:rsid w:val="00703858"/>
    <w:rsid w:val="00722EF0"/>
    <w:rsid w:val="0072752D"/>
    <w:rsid w:val="00752882"/>
    <w:rsid w:val="00767060"/>
    <w:rsid w:val="0076761D"/>
    <w:rsid w:val="00780071"/>
    <w:rsid w:val="00783292"/>
    <w:rsid w:val="00783D43"/>
    <w:rsid w:val="00784508"/>
    <w:rsid w:val="00797620"/>
    <w:rsid w:val="0080382A"/>
    <w:rsid w:val="00817F7E"/>
    <w:rsid w:val="008338F6"/>
    <w:rsid w:val="00865CCA"/>
    <w:rsid w:val="00883E9A"/>
    <w:rsid w:val="00887E36"/>
    <w:rsid w:val="00891BB2"/>
    <w:rsid w:val="008928F5"/>
    <w:rsid w:val="008D369B"/>
    <w:rsid w:val="008F02DC"/>
    <w:rsid w:val="00902A5D"/>
    <w:rsid w:val="009401C7"/>
    <w:rsid w:val="00951C36"/>
    <w:rsid w:val="009569EA"/>
    <w:rsid w:val="00966429"/>
    <w:rsid w:val="009C09B2"/>
    <w:rsid w:val="009C4CD0"/>
    <w:rsid w:val="009E0B8B"/>
    <w:rsid w:val="009E3F93"/>
    <w:rsid w:val="009E47ED"/>
    <w:rsid w:val="00A0274E"/>
    <w:rsid w:val="00A10292"/>
    <w:rsid w:val="00A1694E"/>
    <w:rsid w:val="00A247F7"/>
    <w:rsid w:val="00A24B3F"/>
    <w:rsid w:val="00A35346"/>
    <w:rsid w:val="00A564E5"/>
    <w:rsid w:val="00A57C55"/>
    <w:rsid w:val="00A66C10"/>
    <w:rsid w:val="00A82AD6"/>
    <w:rsid w:val="00A95997"/>
    <w:rsid w:val="00A95C85"/>
    <w:rsid w:val="00AA1CAB"/>
    <w:rsid w:val="00AA2093"/>
    <w:rsid w:val="00AA30AA"/>
    <w:rsid w:val="00AC5BD1"/>
    <w:rsid w:val="00AE1801"/>
    <w:rsid w:val="00AF7CAF"/>
    <w:rsid w:val="00B10EA7"/>
    <w:rsid w:val="00B13367"/>
    <w:rsid w:val="00B411C7"/>
    <w:rsid w:val="00B60DCA"/>
    <w:rsid w:val="00BB4823"/>
    <w:rsid w:val="00BB4D77"/>
    <w:rsid w:val="00BC0E62"/>
    <w:rsid w:val="00BF131D"/>
    <w:rsid w:val="00BF78A2"/>
    <w:rsid w:val="00C47828"/>
    <w:rsid w:val="00C601C1"/>
    <w:rsid w:val="00C77CD3"/>
    <w:rsid w:val="00C871E7"/>
    <w:rsid w:val="00CA20B5"/>
    <w:rsid w:val="00CB3F90"/>
    <w:rsid w:val="00CC1BCF"/>
    <w:rsid w:val="00CC2E0C"/>
    <w:rsid w:val="00CC3263"/>
    <w:rsid w:val="00CC55DF"/>
    <w:rsid w:val="00CD037C"/>
    <w:rsid w:val="00CD5D6C"/>
    <w:rsid w:val="00CE24F0"/>
    <w:rsid w:val="00D04A4B"/>
    <w:rsid w:val="00D25A91"/>
    <w:rsid w:val="00D36140"/>
    <w:rsid w:val="00D918C5"/>
    <w:rsid w:val="00D937CD"/>
    <w:rsid w:val="00DB5892"/>
    <w:rsid w:val="00DD076B"/>
    <w:rsid w:val="00DD4E65"/>
    <w:rsid w:val="00DF2DB7"/>
    <w:rsid w:val="00E15C13"/>
    <w:rsid w:val="00E31C1C"/>
    <w:rsid w:val="00EC6A39"/>
    <w:rsid w:val="00EE68DE"/>
    <w:rsid w:val="00EE7B5D"/>
    <w:rsid w:val="00F30863"/>
    <w:rsid w:val="00F42311"/>
    <w:rsid w:val="00F72D80"/>
    <w:rsid w:val="00F85845"/>
    <w:rsid w:val="00FA24D6"/>
    <w:rsid w:val="00FA499C"/>
    <w:rsid w:val="00FA59E2"/>
    <w:rsid w:val="00FA6AD3"/>
    <w:rsid w:val="00FF56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00"/>
    <o:shapelayout v:ext="edit">
      <o:idmap v:ext="edit" data="1"/>
    </o:shapelayout>
  </w:shapeDefaults>
  <w:decimalSymbol w:val="."/>
  <w:listSeparator w:val=","/>
  <w14:docId w14:val="45FF7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70E6"/>
    <w:pPr>
      <w:widowControl w:val="0"/>
      <w:adjustRightInd w:val="0"/>
      <w:textAlignment w:val="baseline"/>
    </w:pPr>
    <w:rPr>
      <w:sz w:val="24"/>
      <w:szCs w:val="24"/>
    </w:rPr>
  </w:style>
  <w:style w:type="paragraph" w:styleId="Heading1">
    <w:name w:val="heading 1"/>
    <w:basedOn w:val="Normal"/>
    <w:next w:val="Normal"/>
    <w:qFormat/>
    <w:rsid w:val="005570E6"/>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5570E6"/>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5570E6"/>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5570E6"/>
    <w:pPr>
      <w:keepNext/>
      <w:numPr>
        <w:ilvl w:val="3"/>
        <w:numId w:val="4"/>
      </w:numPr>
      <w:spacing w:before="240" w:after="60"/>
      <w:outlineLvl w:val="3"/>
    </w:pPr>
    <w:rPr>
      <w:b/>
      <w:bCs/>
      <w:sz w:val="28"/>
      <w:szCs w:val="28"/>
    </w:rPr>
  </w:style>
  <w:style w:type="paragraph" w:styleId="Heading5">
    <w:name w:val="heading 5"/>
    <w:basedOn w:val="Normal"/>
    <w:next w:val="Normal"/>
    <w:qFormat/>
    <w:rsid w:val="005570E6"/>
    <w:pPr>
      <w:numPr>
        <w:ilvl w:val="4"/>
        <w:numId w:val="4"/>
      </w:numPr>
      <w:spacing w:before="240" w:after="60"/>
      <w:outlineLvl w:val="4"/>
    </w:pPr>
    <w:rPr>
      <w:b/>
      <w:bCs/>
      <w:i/>
      <w:iCs/>
      <w:sz w:val="26"/>
      <w:szCs w:val="26"/>
    </w:rPr>
  </w:style>
  <w:style w:type="paragraph" w:styleId="Heading6">
    <w:name w:val="heading 6"/>
    <w:basedOn w:val="Normal"/>
    <w:next w:val="Normal"/>
    <w:qFormat/>
    <w:rsid w:val="005570E6"/>
    <w:pPr>
      <w:numPr>
        <w:ilvl w:val="5"/>
        <w:numId w:val="4"/>
      </w:numPr>
      <w:spacing w:before="240" w:after="60"/>
      <w:outlineLvl w:val="5"/>
    </w:pPr>
    <w:rPr>
      <w:b/>
      <w:bCs/>
      <w:sz w:val="22"/>
      <w:szCs w:val="22"/>
    </w:rPr>
  </w:style>
  <w:style w:type="paragraph" w:styleId="Heading7">
    <w:name w:val="heading 7"/>
    <w:basedOn w:val="Normal"/>
    <w:next w:val="Normal"/>
    <w:qFormat/>
    <w:rsid w:val="005570E6"/>
    <w:pPr>
      <w:numPr>
        <w:ilvl w:val="6"/>
        <w:numId w:val="4"/>
      </w:numPr>
      <w:spacing w:before="240" w:after="60"/>
      <w:outlineLvl w:val="6"/>
    </w:pPr>
  </w:style>
  <w:style w:type="paragraph" w:styleId="Heading8">
    <w:name w:val="heading 8"/>
    <w:basedOn w:val="Normal"/>
    <w:next w:val="Normal"/>
    <w:qFormat/>
    <w:rsid w:val="005570E6"/>
    <w:pPr>
      <w:numPr>
        <w:ilvl w:val="7"/>
        <w:numId w:val="4"/>
      </w:numPr>
      <w:spacing w:before="240" w:after="60"/>
      <w:outlineLvl w:val="7"/>
    </w:pPr>
    <w:rPr>
      <w:i/>
      <w:iCs/>
    </w:rPr>
  </w:style>
  <w:style w:type="paragraph" w:styleId="Heading9">
    <w:name w:val="heading 9"/>
    <w:basedOn w:val="Normal"/>
    <w:next w:val="Normal"/>
    <w:qFormat/>
    <w:rsid w:val="005570E6"/>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5570E6"/>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link w:val="FooterChar"/>
    <w:rsid w:val="00DD25B4"/>
    <w:pPr>
      <w:tabs>
        <w:tab w:val="center" w:pos="4320"/>
        <w:tab w:val="right" w:pos="8640"/>
      </w:tabs>
    </w:pPr>
  </w:style>
  <w:style w:type="character" w:styleId="PageNumber">
    <w:name w:val="page number"/>
    <w:rsid w:val="00A52691"/>
    <w:rPr>
      <w:rFonts w:ascii="Arial" w:hAnsi="Arial"/>
      <w:b/>
    </w:rPr>
  </w:style>
  <w:style w:type="paragraph" w:customStyle="1" w:styleId="qryStyle">
    <w:name w:val="qryStyle"/>
    <w:basedOn w:val="Normal"/>
    <w:rsid w:val="005570E6"/>
    <w:rPr>
      <w:rFonts w:ascii="Arial Narrow" w:hAnsi="Arial Narrow"/>
      <w:sz w:val="20"/>
    </w:rPr>
  </w:style>
  <w:style w:type="paragraph" w:customStyle="1" w:styleId="xtLabel">
    <w:name w:val="xtLabel"/>
    <w:basedOn w:val="Normal"/>
    <w:rsid w:val="005570E6"/>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rsid w:val="005570E6"/>
    <w:rPr>
      <w:color w:val="800080"/>
      <w:u w:val="single"/>
    </w:rPr>
  </w:style>
  <w:style w:type="character" w:styleId="Hyperlink">
    <w:name w:val="Hyperlink"/>
    <w:rsid w:val="005570E6"/>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5570E6"/>
  </w:style>
  <w:style w:type="paragraph" w:styleId="TOC2">
    <w:name w:val="toc 2"/>
    <w:basedOn w:val="Normal"/>
    <w:next w:val="Normal"/>
    <w:autoRedefine/>
    <w:semiHidden/>
    <w:rsid w:val="005570E6"/>
    <w:pPr>
      <w:ind w:left="240"/>
    </w:pPr>
  </w:style>
  <w:style w:type="paragraph" w:styleId="TOC3">
    <w:name w:val="toc 3"/>
    <w:basedOn w:val="Normal"/>
    <w:next w:val="Normal"/>
    <w:autoRedefine/>
    <w:semiHidden/>
    <w:rsid w:val="005570E6"/>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5570E6"/>
    <w:pPr>
      <w:keepLines/>
    </w:pPr>
    <w:rPr>
      <w:color w:val="000000"/>
    </w:rPr>
  </w:style>
  <w:style w:type="paragraph" w:customStyle="1" w:styleId="dldl1">
    <w:name w:val="dldl1"/>
    <w:basedOn w:val="BodyText"/>
    <w:rsid w:val="005570E6"/>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5570E6"/>
    <w:pPr>
      <w:numPr>
        <w:ilvl w:val="1"/>
      </w:numPr>
      <w:tabs>
        <w:tab w:val="clear" w:pos="1440"/>
      </w:tabs>
      <w:outlineLvl w:val="1"/>
    </w:pPr>
  </w:style>
  <w:style w:type="paragraph" w:customStyle="1" w:styleId="dldl3">
    <w:name w:val="dldl3"/>
    <w:basedOn w:val="dldl1"/>
    <w:rsid w:val="005570E6"/>
    <w:pPr>
      <w:numPr>
        <w:ilvl w:val="2"/>
      </w:numPr>
      <w:tabs>
        <w:tab w:val="clear" w:pos="2160"/>
      </w:tabs>
      <w:outlineLvl w:val="2"/>
    </w:pPr>
  </w:style>
  <w:style w:type="paragraph" w:customStyle="1" w:styleId="dldl4">
    <w:name w:val="dldl4"/>
    <w:basedOn w:val="dldl1"/>
    <w:rsid w:val="005570E6"/>
    <w:pPr>
      <w:numPr>
        <w:ilvl w:val="3"/>
      </w:numPr>
      <w:tabs>
        <w:tab w:val="clear" w:pos="1440"/>
        <w:tab w:val="clear" w:pos="2880"/>
      </w:tabs>
      <w:outlineLvl w:val="3"/>
    </w:pPr>
  </w:style>
  <w:style w:type="paragraph" w:customStyle="1" w:styleId="dldl5">
    <w:name w:val="dldl5"/>
    <w:basedOn w:val="dldl1"/>
    <w:rsid w:val="005570E6"/>
    <w:pPr>
      <w:numPr>
        <w:ilvl w:val="4"/>
      </w:numPr>
      <w:tabs>
        <w:tab w:val="clear" w:pos="1440"/>
      </w:tabs>
      <w:outlineLvl w:val="4"/>
    </w:pPr>
  </w:style>
  <w:style w:type="paragraph" w:customStyle="1" w:styleId="dldl6">
    <w:name w:val="dldl6"/>
    <w:basedOn w:val="dldl1"/>
    <w:rsid w:val="005570E6"/>
    <w:pPr>
      <w:numPr>
        <w:ilvl w:val="5"/>
      </w:numPr>
      <w:tabs>
        <w:tab w:val="clear" w:pos="2160"/>
      </w:tabs>
      <w:outlineLvl w:val="5"/>
    </w:pPr>
  </w:style>
  <w:style w:type="paragraph" w:customStyle="1" w:styleId="dldl7">
    <w:name w:val="dldl7"/>
    <w:basedOn w:val="dldl1"/>
    <w:rsid w:val="005570E6"/>
    <w:pPr>
      <w:numPr>
        <w:ilvl w:val="6"/>
      </w:numPr>
      <w:outlineLvl w:val="6"/>
    </w:pPr>
  </w:style>
  <w:style w:type="paragraph" w:customStyle="1" w:styleId="dldl8">
    <w:name w:val="dldl8"/>
    <w:basedOn w:val="dldl1"/>
    <w:rsid w:val="005570E6"/>
    <w:pPr>
      <w:numPr>
        <w:ilvl w:val="7"/>
      </w:numPr>
      <w:tabs>
        <w:tab w:val="clear" w:pos="2880"/>
      </w:tabs>
      <w:outlineLvl w:val="7"/>
    </w:pPr>
  </w:style>
  <w:style w:type="paragraph" w:customStyle="1" w:styleId="dldl9">
    <w:name w:val="dldl9"/>
    <w:basedOn w:val="dldl1"/>
    <w:rsid w:val="005570E6"/>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5570E6"/>
    <w:pPr>
      <w:keepNext/>
      <w:keepLines/>
      <w:spacing w:before="60" w:after="60"/>
    </w:pPr>
    <w:rPr>
      <w:b/>
      <w:sz w:val="22"/>
      <w:szCs w:val="22"/>
    </w:rPr>
  </w:style>
  <w:style w:type="table" w:customStyle="1" w:styleId="TablePlain">
    <w:name w:val="Table Plain"/>
    <w:basedOn w:val="TableNormal"/>
    <w:rsid w:val="005570E6"/>
    <w:tblPr>
      <w:tblInd w:w="0" w:type="dxa"/>
      <w:tblCellMar>
        <w:top w:w="0" w:type="dxa"/>
        <w:left w:w="108" w:type="dxa"/>
        <w:bottom w:w="0" w:type="dxa"/>
        <w:right w:w="108" w:type="dxa"/>
      </w:tblCellMar>
    </w:tblPr>
  </w:style>
  <w:style w:type="paragraph" w:customStyle="1" w:styleId="lvlSteps">
    <w:name w:val="lvlSteps"/>
    <w:basedOn w:val="Normal"/>
    <w:rsid w:val="005570E6"/>
    <w:pPr>
      <w:spacing w:before="40" w:after="40"/>
    </w:pPr>
    <w:rPr>
      <w:sz w:val="22"/>
      <w:szCs w:val="22"/>
    </w:rPr>
  </w:style>
  <w:style w:type="paragraph" w:customStyle="1" w:styleId="nBodyText">
    <w:name w:val="nBody Text"/>
    <w:basedOn w:val="Normal"/>
    <w:rsid w:val="005570E6"/>
    <w:pPr>
      <w:numPr>
        <w:numId w:val="3"/>
      </w:numPr>
      <w:ind w:left="0" w:firstLine="0"/>
    </w:pPr>
    <w:rPr>
      <w:sz w:val="22"/>
      <w:szCs w:val="22"/>
    </w:rPr>
  </w:style>
  <w:style w:type="paragraph" w:customStyle="1" w:styleId="OITitle">
    <w:name w:val="OI_Title"/>
    <w:basedOn w:val="Normal"/>
    <w:rsid w:val="005570E6"/>
    <w:pPr>
      <w:jc w:val="center"/>
    </w:pPr>
    <w:rPr>
      <w:b/>
    </w:rPr>
  </w:style>
  <w:style w:type="numbering" w:styleId="111111">
    <w:name w:val="Outline List 2"/>
    <w:basedOn w:val="NoList"/>
    <w:rsid w:val="005570E6"/>
    <w:pPr>
      <w:numPr>
        <w:numId w:val="2"/>
      </w:numPr>
    </w:pPr>
  </w:style>
  <w:style w:type="paragraph" w:customStyle="1" w:styleId="OINumber">
    <w:name w:val="OI_Number"/>
    <w:basedOn w:val="Normal"/>
    <w:rsid w:val="005570E6"/>
    <w:pPr>
      <w:spacing w:before="80"/>
    </w:pPr>
    <w:rPr>
      <w:b/>
      <w:sz w:val="16"/>
    </w:rPr>
  </w:style>
  <w:style w:type="paragraph" w:styleId="BodyText">
    <w:name w:val="Body Text"/>
    <w:basedOn w:val="Normal"/>
    <w:link w:val="BodyTextChar"/>
    <w:rsid w:val="005570E6"/>
    <w:rPr>
      <w:szCs w:val="22"/>
    </w:rPr>
  </w:style>
  <w:style w:type="paragraph" w:styleId="BodyText2">
    <w:name w:val="Body Text 2"/>
    <w:basedOn w:val="Normal"/>
    <w:rsid w:val="005570E6"/>
    <w:pPr>
      <w:spacing w:after="120" w:line="480" w:lineRule="auto"/>
    </w:pPr>
  </w:style>
  <w:style w:type="paragraph" w:customStyle="1" w:styleId="EffectiveDate0">
    <w:name w:val="Effective_Date"/>
    <w:basedOn w:val="Normal"/>
    <w:rsid w:val="005570E6"/>
    <w:pPr>
      <w:spacing w:before="80"/>
    </w:pPr>
    <w:rPr>
      <w:sz w:val="16"/>
    </w:rPr>
  </w:style>
  <w:style w:type="paragraph" w:customStyle="1" w:styleId="stepsbulleted">
    <w:name w:val="steps_bulleted"/>
    <w:basedOn w:val="Normal"/>
    <w:rsid w:val="005570E6"/>
    <w:pPr>
      <w:keepLines/>
      <w:numPr>
        <w:numId w:val="6"/>
      </w:numPr>
      <w:spacing w:before="40" w:after="40"/>
    </w:pPr>
    <w:rPr>
      <w:color w:val="000000"/>
    </w:rPr>
  </w:style>
  <w:style w:type="paragraph" w:customStyle="1" w:styleId="stepsnumbered">
    <w:name w:val="steps_numbered"/>
    <w:basedOn w:val="BodyText"/>
    <w:rsid w:val="005570E6"/>
    <w:pPr>
      <w:numPr>
        <w:numId w:val="8"/>
      </w:numPr>
    </w:pPr>
  </w:style>
  <w:style w:type="paragraph" w:customStyle="1" w:styleId="ColumnHeader">
    <w:name w:val="ColumnHeader"/>
    <w:basedOn w:val="BodyText"/>
    <w:rsid w:val="005570E6"/>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rsid w:val="005570E6"/>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paragraph" w:customStyle="1" w:styleId="SystemReturn">
    <w:name w:val="SystemReturn"/>
    <w:basedOn w:val="Normal"/>
    <w:rsid w:val="005570E6"/>
    <w:pPr>
      <w:widowControl/>
      <w:adjustRightInd/>
      <w:textAlignment w:val="auto"/>
    </w:pPr>
    <w:rPr>
      <w:rFonts w:ascii="Arial" w:hAnsi="Arial" w:cs="Arial"/>
      <w:bCs/>
      <w:sz w:val="22"/>
      <w:szCs w:val="22"/>
    </w:rPr>
  </w:style>
  <w:style w:type="character" w:customStyle="1" w:styleId="FooterChar">
    <w:name w:val="Footer Char"/>
    <w:link w:val="Footer"/>
    <w:rsid w:val="00783292"/>
    <w:rPr>
      <w:sz w:val="24"/>
      <w:szCs w:val="24"/>
    </w:rPr>
  </w:style>
  <w:style w:type="character" w:customStyle="1" w:styleId="BodyTextChar">
    <w:name w:val="Body Text Char"/>
    <w:link w:val="BodyText"/>
    <w:rsid w:val="00D04A4B"/>
    <w:rPr>
      <w:sz w:val="24"/>
      <w:szCs w:val="22"/>
    </w:rPr>
  </w:style>
  <w:style w:type="character" w:styleId="Strong">
    <w:name w:val="Strong"/>
    <w:uiPriority w:val="22"/>
    <w:qFormat/>
    <w:rsid w:val="003D1282"/>
    <w:rPr>
      <w:b/>
      <w:bCs/>
    </w:rPr>
  </w:style>
  <w:style w:type="paragraph" w:styleId="BalloonText">
    <w:name w:val="Balloon Text"/>
    <w:basedOn w:val="Normal"/>
    <w:link w:val="BalloonTextChar"/>
    <w:rsid w:val="006139DB"/>
    <w:rPr>
      <w:rFonts w:ascii="Tahoma" w:hAnsi="Tahoma" w:cs="Tahoma"/>
      <w:sz w:val="16"/>
      <w:szCs w:val="16"/>
    </w:rPr>
  </w:style>
  <w:style w:type="character" w:customStyle="1" w:styleId="BalloonTextChar">
    <w:name w:val="Balloon Text Char"/>
    <w:link w:val="BalloonText"/>
    <w:rsid w:val="006139DB"/>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70E6"/>
    <w:pPr>
      <w:widowControl w:val="0"/>
      <w:adjustRightInd w:val="0"/>
      <w:textAlignment w:val="baseline"/>
    </w:pPr>
    <w:rPr>
      <w:sz w:val="24"/>
      <w:szCs w:val="24"/>
    </w:rPr>
  </w:style>
  <w:style w:type="paragraph" w:styleId="Heading1">
    <w:name w:val="heading 1"/>
    <w:basedOn w:val="Normal"/>
    <w:next w:val="Normal"/>
    <w:qFormat/>
    <w:rsid w:val="005570E6"/>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5570E6"/>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5570E6"/>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5570E6"/>
    <w:pPr>
      <w:keepNext/>
      <w:numPr>
        <w:ilvl w:val="3"/>
        <w:numId w:val="4"/>
      </w:numPr>
      <w:spacing w:before="240" w:after="60"/>
      <w:outlineLvl w:val="3"/>
    </w:pPr>
    <w:rPr>
      <w:b/>
      <w:bCs/>
      <w:sz w:val="28"/>
      <w:szCs w:val="28"/>
    </w:rPr>
  </w:style>
  <w:style w:type="paragraph" w:styleId="Heading5">
    <w:name w:val="heading 5"/>
    <w:basedOn w:val="Normal"/>
    <w:next w:val="Normal"/>
    <w:qFormat/>
    <w:rsid w:val="005570E6"/>
    <w:pPr>
      <w:numPr>
        <w:ilvl w:val="4"/>
        <w:numId w:val="4"/>
      </w:numPr>
      <w:spacing w:before="240" w:after="60"/>
      <w:outlineLvl w:val="4"/>
    </w:pPr>
    <w:rPr>
      <w:b/>
      <w:bCs/>
      <w:i/>
      <w:iCs/>
      <w:sz w:val="26"/>
      <w:szCs w:val="26"/>
    </w:rPr>
  </w:style>
  <w:style w:type="paragraph" w:styleId="Heading6">
    <w:name w:val="heading 6"/>
    <w:basedOn w:val="Normal"/>
    <w:next w:val="Normal"/>
    <w:qFormat/>
    <w:rsid w:val="005570E6"/>
    <w:pPr>
      <w:numPr>
        <w:ilvl w:val="5"/>
        <w:numId w:val="4"/>
      </w:numPr>
      <w:spacing w:before="240" w:after="60"/>
      <w:outlineLvl w:val="5"/>
    </w:pPr>
    <w:rPr>
      <w:b/>
      <w:bCs/>
      <w:sz w:val="22"/>
      <w:szCs w:val="22"/>
    </w:rPr>
  </w:style>
  <w:style w:type="paragraph" w:styleId="Heading7">
    <w:name w:val="heading 7"/>
    <w:basedOn w:val="Normal"/>
    <w:next w:val="Normal"/>
    <w:qFormat/>
    <w:rsid w:val="005570E6"/>
    <w:pPr>
      <w:numPr>
        <w:ilvl w:val="6"/>
        <w:numId w:val="4"/>
      </w:numPr>
      <w:spacing w:before="240" w:after="60"/>
      <w:outlineLvl w:val="6"/>
    </w:pPr>
  </w:style>
  <w:style w:type="paragraph" w:styleId="Heading8">
    <w:name w:val="heading 8"/>
    <w:basedOn w:val="Normal"/>
    <w:next w:val="Normal"/>
    <w:qFormat/>
    <w:rsid w:val="005570E6"/>
    <w:pPr>
      <w:numPr>
        <w:ilvl w:val="7"/>
        <w:numId w:val="4"/>
      </w:numPr>
      <w:spacing w:before="240" w:after="60"/>
      <w:outlineLvl w:val="7"/>
    </w:pPr>
    <w:rPr>
      <w:i/>
      <w:iCs/>
    </w:rPr>
  </w:style>
  <w:style w:type="paragraph" w:styleId="Heading9">
    <w:name w:val="heading 9"/>
    <w:basedOn w:val="Normal"/>
    <w:next w:val="Normal"/>
    <w:qFormat/>
    <w:rsid w:val="005570E6"/>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5570E6"/>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link w:val="FooterChar"/>
    <w:rsid w:val="00DD25B4"/>
    <w:pPr>
      <w:tabs>
        <w:tab w:val="center" w:pos="4320"/>
        <w:tab w:val="right" w:pos="8640"/>
      </w:tabs>
    </w:pPr>
  </w:style>
  <w:style w:type="character" w:styleId="PageNumber">
    <w:name w:val="page number"/>
    <w:rsid w:val="00A52691"/>
    <w:rPr>
      <w:rFonts w:ascii="Arial" w:hAnsi="Arial"/>
      <w:b/>
    </w:rPr>
  </w:style>
  <w:style w:type="paragraph" w:customStyle="1" w:styleId="qryStyle">
    <w:name w:val="qryStyle"/>
    <w:basedOn w:val="Normal"/>
    <w:rsid w:val="005570E6"/>
    <w:rPr>
      <w:rFonts w:ascii="Arial Narrow" w:hAnsi="Arial Narrow"/>
      <w:sz w:val="20"/>
    </w:rPr>
  </w:style>
  <w:style w:type="paragraph" w:customStyle="1" w:styleId="xtLabel">
    <w:name w:val="xtLabel"/>
    <w:basedOn w:val="Normal"/>
    <w:rsid w:val="005570E6"/>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rsid w:val="005570E6"/>
    <w:rPr>
      <w:color w:val="800080"/>
      <w:u w:val="single"/>
    </w:rPr>
  </w:style>
  <w:style w:type="character" w:styleId="Hyperlink">
    <w:name w:val="Hyperlink"/>
    <w:rsid w:val="005570E6"/>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5570E6"/>
  </w:style>
  <w:style w:type="paragraph" w:styleId="TOC2">
    <w:name w:val="toc 2"/>
    <w:basedOn w:val="Normal"/>
    <w:next w:val="Normal"/>
    <w:autoRedefine/>
    <w:semiHidden/>
    <w:rsid w:val="005570E6"/>
    <w:pPr>
      <w:ind w:left="240"/>
    </w:pPr>
  </w:style>
  <w:style w:type="paragraph" w:styleId="TOC3">
    <w:name w:val="toc 3"/>
    <w:basedOn w:val="Normal"/>
    <w:next w:val="Normal"/>
    <w:autoRedefine/>
    <w:semiHidden/>
    <w:rsid w:val="005570E6"/>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5570E6"/>
    <w:pPr>
      <w:keepLines/>
    </w:pPr>
    <w:rPr>
      <w:color w:val="000000"/>
    </w:rPr>
  </w:style>
  <w:style w:type="paragraph" w:customStyle="1" w:styleId="dldl1">
    <w:name w:val="dldl1"/>
    <w:basedOn w:val="BodyText"/>
    <w:rsid w:val="005570E6"/>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5570E6"/>
    <w:pPr>
      <w:numPr>
        <w:ilvl w:val="1"/>
      </w:numPr>
      <w:tabs>
        <w:tab w:val="clear" w:pos="1440"/>
      </w:tabs>
      <w:outlineLvl w:val="1"/>
    </w:pPr>
  </w:style>
  <w:style w:type="paragraph" w:customStyle="1" w:styleId="dldl3">
    <w:name w:val="dldl3"/>
    <w:basedOn w:val="dldl1"/>
    <w:rsid w:val="005570E6"/>
    <w:pPr>
      <w:numPr>
        <w:ilvl w:val="2"/>
      </w:numPr>
      <w:tabs>
        <w:tab w:val="clear" w:pos="2160"/>
      </w:tabs>
      <w:outlineLvl w:val="2"/>
    </w:pPr>
  </w:style>
  <w:style w:type="paragraph" w:customStyle="1" w:styleId="dldl4">
    <w:name w:val="dldl4"/>
    <w:basedOn w:val="dldl1"/>
    <w:rsid w:val="005570E6"/>
    <w:pPr>
      <w:numPr>
        <w:ilvl w:val="3"/>
      </w:numPr>
      <w:tabs>
        <w:tab w:val="clear" w:pos="1440"/>
        <w:tab w:val="clear" w:pos="2880"/>
      </w:tabs>
      <w:outlineLvl w:val="3"/>
    </w:pPr>
  </w:style>
  <w:style w:type="paragraph" w:customStyle="1" w:styleId="dldl5">
    <w:name w:val="dldl5"/>
    <w:basedOn w:val="dldl1"/>
    <w:rsid w:val="005570E6"/>
    <w:pPr>
      <w:numPr>
        <w:ilvl w:val="4"/>
      </w:numPr>
      <w:tabs>
        <w:tab w:val="clear" w:pos="1440"/>
      </w:tabs>
      <w:outlineLvl w:val="4"/>
    </w:pPr>
  </w:style>
  <w:style w:type="paragraph" w:customStyle="1" w:styleId="dldl6">
    <w:name w:val="dldl6"/>
    <w:basedOn w:val="dldl1"/>
    <w:rsid w:val="005570E6"/>
    <w:pPr>
      <w:numPr>
        <w:ilvl w:val="5"/>
      </w:numPr>
      <w:tabs>
        <w:tab w:val="clear" w:pos="2160"/>
      </w:tabs>
      <w:outlineLvl w:val="5"/>
    </w:pPr>
  </w:style>
  <w:style w:type="paragraph" w:customStyle="1" w:styleId="dldl7">
    <w:name w:val="dldl7"/>
    <w:basedOn w:val="dldl1"/>
    <w:rsid w:val="005570E6"/>
    <w:pPr>
      <w:numPr>
        <w:ilvl w:val="6"/>
      </w:numPr>
      <w:outlineLvl w:val="6"/>
    </w:pPr>
  </w:style>
  <w:style w:type="paragraph" w:customStyle="1" w:styleId="dldl8">
    <w:name w:val="dldl8"/>
    <w:basedOn w:val="dldl1"/>
    <w:rsid w:val="005570E6"/>
    <w:pPr>
      <w:numPr>
        <w:ilvl w:val="7"/>
      </w:numPr>
      <w:tabs>
        <w:tab w:val="clear" w:pos="2880"/>
      </w:tabs>
      <w:outlineLvl w:val="7"/>
    </w:pPr>
  </w:style>
  <w:style w:type="paragraph" w:customStyle="1" w:styleId="dldl9">
    <w:name w:val="dldl9"/>
    <w:basedOn w:val="dldl1"/>
    <w:rsid w:val="005570E6"/>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5570E6"/>
    <w:pPr>
      <w:keepNext/>
      <w:keepLines/>
      <w:spacing w:before="60" w:after="60"/>
    </w:pPr>
    <w:rPr>
      <w:b/>
      <w:sz w:val="22"/>
      <w:szCs w:val="22"/>
    </w:rPr>
  </w:style>
  <w:style w:type="table" w:customStyle="1" w:styleId="TablePlain">
    <w:name w:val="Table Plain"/>
    <w:basedOn w:val="TableNormal"/>
    <w:rsid w:val="005570E6"/>
    <w:tblPr>
      <w:tblInd w:w="0" w:type="dxa"/>
      <w:tblCellMar>
        <w:top w:w="0" w:type="dxa"/>
        <w:left w:w="108" w:type="dxa"/>
        <w:bottom w:w="0" w:type="dxa"/>
        <w:right w:w="108" w:type="dxa"/>
      </w:tblCellMar>
    </w:tblPr>
  </w:style>
  <w:style w:type="paragraph" w:customStyle="1" w:styleId="lvlSteps">
    <w:name w:val="lvlSteps"/>
    <w:basedOn w:val="Normal"/>
    <w:rsid w:val="005570E6"/>
    <w:pPr>
      <w:spacing w:before="40" w:after="40"/>
    </w:pPr>
    <w:rPr>
      <w:sz w:val="22"/>
      <w:szCs w:val="22"/>
    </w:rPr>
  </w:style>
  <w:style w:type="paragraph" w:customStyle="1" w:styleId="nBodyText">
    <w:name w:val="nBody Text"/>
    <w:basedOn w:val="Normal"/>
    <w:rsid w:val="005570E6"/>
    <w:pPr>
      <w:numPr>
        <w:numId w:val="3"/>
      </w:numPr>
      <w:ind w:left="0" w:firstLine="0"/>
    </w:pPr>
    <w:rPr>
      <w:sz w:val="22"/>
      <w:szCs w:val="22"/>
    </w:rPr>
  </w:style>
  <w:style w:type="paragraph" w:customStyle="1" w:styleId="OITitle">
    <w:name w:val="OI_Title"/>
    <w:basedOn w:val="Normal"/>
    <w:rsid w:val="005570E6"/>
    <w:pPr>
      <w:jc w:val="center"/>
    </w:pPr>
    <w:rPr>
      <w:b/>
    </w:rPr>
  </w:style>
  <w:style w:type="numbering" w:styleId="111111">
    <w:name w:val="Outline List 2"/>
    <w:basedOn w:val="NoList"/>
    <w:rsid w:val="005570E6"/>
    <w:pPr>
      <w:numPr>
        <w:numId w:val="2"/>
      </w:numPr>
    </w:pPr>
  </w:style>
  <w:style w:type="paragraph" w:customStyle="1" w:styleId="OINumber">
    <w:name w:val="OI_Number"/>
    <w:basedOn w:val="Normal"/>
    <w:rsid w:val="005570E6"/>
    <w:pPr>
      <w:spacing w:before="80"/>
    </w:pPr>
    <w:rPr>
      <w:b/>
      <w:sz w:val="16"/>
    </w:rPr>
  </w:style>
  <w:style w:type="paragraph" w:styleId="BodyText">
    <w:name w:val="Body Text"/>
    <w:basedOn w:val="Normal"/>
    <w:link w:val="BodyTextChar"/>
    <w:rsid w:val="005570E6"/>
    <w:rPr>
      <w:szCs w:val="22"/>
    </w:rPr>
  </w:style>
  <w:style w:type="paragraph" w:styleId="BodyText2">
    <w:name w:val="Body Text 2"/>
    <w:basedOn w:val="Normal"/>
    <w:rsid w:val="005570E6"/>
    <w:pPr>
      <w:spacing w:after="120" w:line="480" w:lineRule="auto"/>
    </w:pPr>
  </w:style>
  <w:style w:type="paragraph" w:customStyle="1" w:styleId="EffectiveDate0">
    <w:name w:val="Effective_Date"/>
    <w:basedOn w:val="Normal"/>
    <w:rsid w:val="005570E6"/>
    <w:pPr>
      <w:spacing w:before="80"/>
    </w:pPr>
    <w:rPr>
      <w:sz w:val="16"/>
    </w:rPr>
  </w:style>
  <w:style w:type="paragraph" w:customStyle="1" w:styleId="stepsbulleted">
    <w:name w:val="steps_bulleted"/>
    <w:basedOn w:val="Normal"/>
    <w:rsid w:val="005570E6"/>
    <w:pPr>
      <w:keepLines/>
      <w:numPr>
        <w:numId w:val="6"/>
      </w:numPr>
      <w:spacing w:before="40" w:after="40"/>
    </w:pPr>
    <w:rPr>
      <w:color w:val="000000"/>
    </w:rPr>
  </w:style>
  <w:style w:type="paragraph" w:customStyle="1" w:styleId="stepsnumbered">
    <w:name w:val="steps_numbered"/>
    <w:basedOn w:val="BodyText"/>
    <w:rsid w:val="005570E6"/>
    <w:pPr>
      <w:numPr>
        <w:numId w:val="8"/>
      </w:numPr>
    </w:pPr>
  </w:style>
  <w:style w:type="paragraph" w:customStyle="1" w:styleId="ColumnHeader">
    <w:name w:val="ColumnHeader"/>
    <w:basedOn w:val="BodyText"/>
    <w:rsid w:val="005570E6"/>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rsid w:val="005570E6"/>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paragraph" w:customStyle="1" w:styleId="SystemReturn">
    <w:name w:val="SystemReturn"/>
    <w:basedOn w:val="Normal"/>
    <w:rsid w:val="005570E6"/>
    <w:pPr>
      <w:widowControl/>
      <w:adjustRightInd/>
      <w:textAlignment w:val="auto"/>
    </w:pPr>
    <w:rPr>
      <w:rFonts w:ascii="Arial" w:hAnsi="Arial" w:cs="Arial"/>
      <w:bCs/>
      <w:sz w:val="22"/>
      <w:szCs w:val="22"/>
    </w:rPr>
  </w:style>
  <w:style w:type="character" w:customStyle="1" w:styleId="FooterChar">
    <w:name w:val="Footer Char"/>
    <w:link w:val="Footer"/>
    <w:rsid w:val="00783292"/>
    <w:rPr>
      <w:sz w:val="24"/>
      <w:szCs w:val="24"/>
    </w:rPr>
  </w:style>
  <w:style w:type="character" w:customStyle="1" w:styleId="BodyTextChar">
    <w:name w:val="Body Text Char"/>
    <w:link w:val="BodyText"/>
    <w:rsid w:val="00D04A4B"/>
    <w:rPr>
      <w:sz w:val="24"/>
      <w:szCs w:val="22"/>
    </w:rPr>
  </w:style>
  <w:style w:type="character" w:styleId="Strong">
    <w:name w:val="Strong"/>
    <w:uiPriority w:val="22"/>
    <w:qFormat/>
    <w:rsid w:val="003D1282"/>
    <w:rPr>
      <w:b/>
      <w:bCs/>
    </w:rPr>
  </w:style>
  <w:style w:type="paragraph" w:styleId="BalloonText">
    <w:name w:val="Balloon Text"/>
    <w:basedOn w:val="Normal"/>
    <w:link w:val="BalloonTextChar"/>
    <w:rsid w:val="006139DB"/>
    <w:rPr>
      <w:rFonts w:ascii="Tahoma" w:hAnsi="Tahoma" w:cs="Tahoma"/>
      <w:sz w:val="16"/>
      <w:szCs w:val="16"/>
    </w:rPr>
  </w:style>
  <w:style w:type="character" w:customStyle="1" w:styleId="BalloonTextChar">
    <w:name w:val="Balloon Text Char"/>
    <w:link w:val="BalloonText"/>
    <w:rsid w:val="006139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16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emf"/><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hyperlink" Target="http://bit.ly/2xwAzez"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medical-dictionary.thefreedictionary.com/ELISA" TargetMode="External"/><Relationship Id="rId31" Type="http://schemas.openxmlformats.org/officeDocument/2006/relationships/hyperlink" Target="http://www.sciencedirect.com/science/article/pii/S0065242306420072" TargetMode="External"/><Relationship Id="rId32" Type="http://schemas.openxmlformats.org/officeDocument/2006/relationships/hyperlink" Target="http://scme-nm.org" TargetMode="External"/><Relationship Id="rId9"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yperlink" Target="http://www.bio-link.org" TargetMode="External"/><Relationship Id="rId34" Type="http://schemas.openxmlformats.org/officeDocument/2006/relationships/header" Target="header3.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header" Target="header2.xml"/><Relationship Id="rId12" Type="http://schemas.openxmlformats.org/officeDocument/2006/relationships/footer" Target="footer3.xml"/><Relationship Id="rId13" Type="http://schemas.openxmlformats.org/officeDocument/2006/relationships/image" Target="media/image2.pn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ject\repor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\project\reports.dot</Template>
  <TotalTime>0</TotalTime>
  <Pages>16</Pages>
  <Words>4263</Words>
  <Characters>24305</Characters>
  <Application>Microsoft Macintosh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SOP Flex Report Template</vt:lpstr>
    </vt:vector>
  </TitlesOfParts>
  <Company>PCES</Company>
  <LinksUpToDate>false</LinksUpToDate>
  <CharactersWithSpaces>28511</CharactersWithSpaces>
  <SharedDoc>false</SharedDoc>
  <HLinks>
    <vt:vector size="288" baseType="variant">
      <vt:variant>
        <vt:i4>5701662</vt:i4>
      </vt:variant>
      <vt:variant>
        <vt:i4>141</vt:i4>
      </vt:variant>
      <vt:variant>
        <vt:i4>0</vt:i4>
      </vt:variant>
      <vt:variant>
        <vt:i4>5</vt:i4>
      </vt:variant>
      <vt:variant>
        <vt:lpwstr>http://www.bio-link.org/</vt:lpwstr>
      </vt:variant>
      <vt:variant>
        <vt:lpwstr/>
      </vt:variant>
      <vt:variant>
        <vt:i4>7208994</vt:i4>
      </vt:variant>
      <vt:variant>
        <vt:i4>138</vt:i4>
      </vt:variant>
      <vt:variant>
        <vt:i4>0</vt:i4>
      </vt:variant>
      <vt:variant>
        <vt:i4>5</vt:i4>
      </vt:variant>
      <vt:variant>
        <vt:lpwstr>http://www.che.eng.ohio-state.edu/facultypages/leeresearch/9CDELISA.htm</vt:lpwstr>
      </vt:variant>
      <vt:variant>
        <vt:lpwstr/>
      </vt:variant>
      <vt:variant>
        <vt:i4>1638477</vt:i4>
      </vt:variant>
      <vt:variant>
        <vt:i4>135</vt:i4>
      </vt:variant>
      <vt:variant>
        <vt:i4>0</vt:i4>
      </vt:variant>
      <vt:variant>
        <vt:i4>5</vt:i4>
      </vt:variant>
      <vt:variant>
        <vt:lpwstr>http://medical-dictionary.thefreedictionary.com/ELISA</vt:lpwstr>
      </vt:variant>
      <vt:variant>
        <vt:lpwstr/>
      </vt:variant>
      <vt:variant>
        <vt:i4>5242965</vt:i4>
      </vt:variant>
      <vt:variant>
        <vt:i4>132</vt:i4>
      </vt:variant>
      <vt:variant>
        <vt:i4>0</vt:i4>
      </vt:variant>
      <vt:variant>
        <vt:i4>5</vt:i4>
      </vt:variant>
      <vt:variant>
        <vt:lpwstr>http://www.anl.gov/Media_Center/Argonne_News/2006/an061220.htm</vt:lpwstr>
      </vt:variant>
      <vt:variant>
        <vt:lpwstr/>
      </vt:variant>
      <vt:variant>
        <vt:i4>3539063</vt:i4>
      </vt:variant>
      <vt:variant>
        <vt:i4>129</vt:i4>
      </vt:variant>
      <vt:variant>
        <vt:i4>0</vt:i4>
      </vt:variant>
      <vt:variant>
        <vt:i4>5</vt:i4>
      </vt:variant>
      <vt:variant>
        <vt:lpwstr>http://matcmadison.edu/biotech/</vt:lpwstr>
      </vt:variant>
      <vt:variant>
        <vt:lpwstr/>
      </vt:variant>
      <vt:variant>
        <vt:i4>7602292</vt:i4>
      </vt:variant>
      <vt:variant>
        <vt:i4>126</vt:i4>
      </vt:variant>
      <vt:variant>
        <vt:i4>0</vt:i4>
      </vt:variant>
      <vt:variant>
        <vt:i4>5</vt:i4>
      </vt:variant>
      <vt:variant>
        <vt:lpwstr>http://learn.genetics.utah.edu/</vt:lpwstr>
      </vt:variant>
      <vt:variant>
        <vt:lpwstr/>
      </vt:variant>
      <vt:variant>
        <vt:i4>5963812</vt:i4>
      </vt:variant>
      <vt:variant>
        <vt:i4>123</vt:i4>
      </vt:variant>
      <vt:variant>
        <vt:i4>0</vt:i4>
      </vt:variant>
      <vt:variant>
        <vt:i4>5</vt:i4>
      </vt:variant>
      <vt:variant>
        <vt:lpwstr>http://nobelprize.org/educational_games/medicine/dna/b/translation/translation.html</vt:lpwstr>
      </vt:variant>
      <vt:variant>
        <vt:lpwstr/>
      </vt:variant>
      <vt:variant>
        <vt:i4>5177358</vt:i4>
      </vt:variant>
      <vt:variant>
        <vt:i4>120</vt:i4>
      </vt:variant>
      <vt:variant>
        <vt:i4>0</vt:i4>
      </vt:variant>
      <vt:variant>
        <vt:i4>5</vt:i4>
      </vt:variant>
      <vt:variant>
        <vt:lpwstr>../../../Documents and Settings/mj/Local Settings/Temporary Internet Files/Content.IE5/references/glossary.htm</vt:lpwstr>
      </vt:variant>
      <vt:variant>
        <vt:lpwstr>Wobble</vt:lpwstr>
      </vt:variant>
      <vt:variant>
        <vt:i4>2097253</vt:i4>
      </vt:variant>
      <vt:variant>
        <vt:i4>117</vt:i4>
      </vt:variant>
      <vt:variant>
        <vt:i4>0</vt:i4>
      </vt:variant>
      <vt:variant>
        <vt:i4>5</vt:i4>
      </vt:variant>
      <vt:variant>
        <vt:lpwstr>../../../Documents and Settings/mj/Local Settings/Temporary Internet Files/Content.IE5/references/glossary.htm</vt:lpwstr>
      </vt:variant>
      <vt:variant>
        <vt:lpwstr>Anticodon</vt:lpwstr>
      </vt:variant>
      <vt:variant>
        <vt:i4>2556016</vt:i4>
      </vt:variant>
      <vt:variant>
        <vt:i4>114</vt:i4>
      </vt:variant>
      <vt:variant>
        <vt:i4>0</vt:i4>
      </vt:variant>
      <vt:variant>
        <vt:i4>5</vt:i4>
      </vt:variant>
      <vt:variant>
        <vt:lpwstr>../../../Documents and Settings/mj/Local Settings/Temporary Internet Files/Content.IE5/references/glossary.htm</vt:lpwstr>
      </vt:variant>
      <vt:variant>
        <vt:lpwstr>Codon</vt:lpwstr>
      </vt:variant>
      <vt:variant>
        <vt:i4>6553710</vt:i4>
      </vt:variant>
      <vt:variant>
        <vt:i4>111</vt:i4>
      </vt:variant>
      <vt:variant>
        <vt:i4>0</vt:i4>
      </vt:variant>
      <vt:variant>
        <vt:i4>5</vt:i4>
      </vt:variant>
      <vt:variant>
        <vt:lpwstr>../../../Documents and Settings/mj/Local Settings/Temporary Internet Files/Content.IE5/references/glossary.htm</vt:lpwstr>
      </vt:variant>
      <vt:variant>
        <vt:lpwstr>Genetic Code</vt:lpwstr>
      </vt:variant>
      <vt:variant>
        <vt:i4>2818169</vt:i4>
      </vt:variant>
      <vt:variant>
        <vt:i4>108</vt:i4>
      </vt:variant>
      <vt:variant>
        <vt:i4>0</vt:i4>
      </vt:variant>
      <vt:variant>
        <vt:i4>5</vt:i4>
      </vt:variant>
      <vt:variant>
        <vt:lpwstr>../../../Documents and Settings/mj/Local Settings/Temporary Internet Files/Content.IE5/references/glossary.htm</vt:lpwstr>
      </vt:variant>
      <vt:variant>
        <vt:lpwstr>Ribosome</vt:lpwstr>
      </vt:variant>
      <vt:variant>
        <vt:i4>196632</vt:i4>
      </vt:variant>
      <vt:variant>
        <vt:i4>105</vt:i4>
      </vt:variant>
      <vt:variant>
        <vt:i4>0</vt:i4>
      </vt:variant>
      <vt:variant>
        <vt:i4>5</vt:i4>
      </vt:variant>
      <vt:variant>
        <vt:lpwstr>../../../Documents and Settings/mj/Local Settings/Temporary Internet Files/Content.IE5/references/glossary.htm</vt:lpwstr>
      </vt:variant>
      <vt:variant>
        <vt:lpwstr>Amino acid</vt:lpwstr>
      </vt:variant>
      <vt:variant>
        <vt:i4>4980761</vt:i4>
      </vt:variant>
      <vt:variant>
        <vt:i4>102</vt:i4>
      </vt:variant>
      <vt:variant>
        <vt:i4>0</vt:i4>
      </vt:variant>
      <vt:variant>
        <vt:i4>5</vt:i4>
      </vt:variant>
      <vt:variant>
        <vt:lpwstr>../../../Documents and Settings/mj/Local Settings/Temporary Internet Files/Content.IE5/references/glossary.htm</vt:lpwstr>
      </vt:variant>
      <vt:variant>
        <vt:lpwstr>Translation</vt:lpwstr>
      </vt:variant>
      <vt:variant>
        <vt:i4>7602236</vt:i4>
      </vt:variant>
      <vt:variant>
        <vt:i4>99</vt:i4>
      </vt:variant>
      <vt:variant>
        <vt:i4>0</vt:i4>
      </vt:variant>
      <vt:variant>
        <vt:i4>5</vt:i4>
      </vt:variant>
      <vt:variant>
        <vt:lpwstr>http://en.wikipedia.org/wiki/Cytoplasm</vt:lpwstr>
      </vt:variant>
      <vt:variant>
        <vt:lpwstr/>
      </vt:variant>
      <vt:variant>
        <vt:i4>6881324</vt:i4>
      </vt:variant>
      <vt:variant>
        <vt:i4>96</vt:i4>
      </vt:variant>
      <vt:variant>
        <vt:i4>0</vt:i4>
      </vt:variant>
      <vt:variant>
        <vt:i4>5</vt:i4>
      </vt:variant>
      <vt:variant>
        <vt:lpwstr>http://en.wikipedia.org/wiki/Eukaryote</vt:lpwstr>
      </vt:variant>
      <vt:variant>
        <vt:lpwstr/>
      </vt:variant>
      <vt:variant>
        <vt:i4>4063330</vt:i4>
      </vt:variant>
      <vt:variant>
        <vt:i4>93</vt:i4>
      </vt:variant>
      <vt:variant>
        <vt:i4>0</vt:i4>
      </vt:variant>
      <vt:variant>
        <vt:i4>5</vt:i4>
      </vt:variant>
      <vt:variant>
        <vt:lpwstr>../../../Documents and Settings/mj/Local Settings/Temporary Internet Files/Content.IE5/references/glossary.htm</vt:lpwstr>
      </vt:variant>
      <vt:variant>
        <vt:lpwstr>Promoter</vt:lpwstr>
      </vt:variant>
      <vt:variant>
        <vt:i4>5963807</vt:i4>
      </vt:variant>
      <vt:variant>
        <vt:i4>90</vt:i4>
      </vt:variant>
      <vt:variant>
        <vt:i4>0</vt:i4>
      </vt:variant>
      <vt:variant>
        <vt:i4>5</vt:i4>
      </vt:variant>
      <vt:variant>
        <vt:lpwstr>../../../Documents and Settings/mj/Local Settings/Temporary Internet Files/Content.IE5/references/glossary.htm</vt:lpwstr>
      </vt:variant>
      <vt:variant>
        <vt:lpwstr>Ribonucleotide</vt:lpwstr>
      </vt:variant>
      <vt:variant>
        <vt:i4>3539062</vt:i4>
      </vt:variant>
      <vt:variant>
        <vt:i4>87</vt:i4>
      </vt:variant>
      <vt:variant>
        <vt:i4>0</vt:i4>
      </vt:variant>
      <vt:variant>
        <vt:i4>5</vt:i4>
      </vt:variant>
      <vt:variant>
        <vt:lpwstr>../../../Documents and Settings/mj/Local Settings/Temporary Internet Files/Content.IE5/references/glossary.htm</vt:lpwstr>
      </vt:variant>
      <vt:variant>
        <vt:lpwstr>Template</vt:lpwstr>
      </vt:variant>
      <vt:variant>
        <vt:i4>2752634</vt:i4>
      </vt:variant>
      <vt:variant>
        <vt:i4>84</vt:i4>
      </vt:variant>
      <vt:variant>
        <vt:i4>0</vt:i4>
      </vt:variant>
      <vt:variant>
        <vt:i4>5</vt:i4>
      </vt:variant>
      <vt:variant>
        <vt:lpwstr>../../../Documents and Settings/mj/Local Settings/Temporary Internet Files/Content.IE5/references/glossary.htm</vt:lpwstr>
      </vt:variant>
      <vt:variant>
        <vt:lpwstr>Transcription</vt:lpwstr>
      </vt:variant>
      <vt:variant>
        <vt:i4>6553706</vt:i4>
      </vt:variant>
      <vt:variant>
        <vt:i4>81</vt:i4>
      </vt:variant>
      <vt:variant>
        <vt:i4>0</vt:i4>
      </vt:variant>
      <vt:variant>
        <vt:i4>5</vt:i4>
      </vt:variant>
      <vt:variant>
        <vt:lpwstr>../../../Documents and Settings/mj/Local Settings/Temporary Internet Files/Content.IE5/references/glossary.htm</vt:lpwstr>
      </vt:variant>
      <vt:variant>
        <vt:lpwstr>Nitrogenous bases</vt:lpwstr>
      </vt:variant>
      <vt:variant>
        <vt:i4>4718605</vt:i4>
      </vt:variant>
      <vt:variant>
        <vt:i4>78</vt:i4>
      </vt:variant>
      <vt:variant>
        <vt:i4>0</vt:i4>
      </vt:variant>
      <vt:variant>
        <vt:i4>5</vt:i4>
      </vt:variant>
      <vt:variant>
        <vt:lpwstr>../../../Documents and Settings/mj/Local Settings/Temporary Internet Files/Content.IE5/references/glossary.htm</vt:lpwstr>
      </vt:variant>
      <vt:variant>
        <vt:lpwstr>Protein</vt:lpwstr>
      </vt:variant>
      <vt:variant>
        <vt:i4>5570565</vt:i4>
      </vt:variant>
      <vt:variant>
        <vt:i4>75</vt:i4>
      </vt:variant>
      <vt:variant>
        <vt:i4>0</vt:i4>
      </vt:variant>
      <vt:variant>
        <vt:i4>5</vt:i4>
      </vt:variant>
      <vt:variant>
        <vt:lpwstr>../../../Documents and Settings/mj/Local Settings/Temporary Internet Files/Content.IE5/references/glossary.htm</vt:lpwstr>
      </vt:variant>
      <vt:variant>
        <vt:lpwstr>Enzyme:</vt:lpwstr>
      </vt:variant>
      <vt:variant>
        <vt:i4>7995447</vt:i4>
      </vt:variant>
      <vt:variant>
        <vt:i4>72</vt:i4>
      </vt:variant>
      <vt:variant>
        <vt:i4>0</vt:i4>
      </vt:variant>
      <vt:variant>
        <vt:i4>5</vt:i4>
      </vt:variant>
      <vt:variant>
        <vt:lpwstr>http://dictionary.reference.com/browse/ferment</vt:lpwstr>
      </vt:variant>
      <vt:variant>
        <vt:lpwstr/>
      </vt:variant>
      <vt:variant>
        <vt:i4>4194370</vt:i4>
      </vt:variant>
      <vt:variant>
        <vt:i4>69</vt:i4>
      </vt:variant>
      <vt:variant>
        <vt:i4>0</vt:i4>
      </vt:variant>
      <vt:variant>
        <vt:i4>5</vt:i4>
      </vt:variant>
      <vt:variant>
        <vt:lpwstr>http://ghr.nlm.nih.gov/condition=alkaptonuria</vt:lpwstr>
      </vt:variant>
      <vt:variant>
        <vt:lpwstr/>
      </vt:variant>
      <vt:variant>
        <vt:i4>5177358</vt:i4>
      </vt:variant>
      <vt:variant>
        <vt:i4>66</vt:i4>
      </vt:variant>
      <vt:variant>
        <vt:i4>0</vt:i4>
      </vt:variant>
      <vt:variant>
        <vt:i4>5</vt:i4>
      </vt:variant>
      <vt:variant>
        <vt:lpwstr>../../../Documents and Settings/mj/Local Settings/Temporary Internet Files/Content.IE5/references/glossary.htm</vt:lpwstr>
      </vt:variant>
      <vt:variant>
        <vt:lpwstr>Wobble</vt:lpwstr>
      </vt:variant>
      <vt:variant>
        <vt:i4>7143550</vt:i4>
      </vt:variant>
      <vt:variant>
        <vt:i4>63</vt:i4>
      </vt:variant>
      <vt:variant>
        <vt:i4>0</vt:i4>
      </vt:variant>
      <vt:variant>
        <vt:i4>5</vt:i4>
      </vt:variant>
      <vt:variant>
        <vt:lpwstr>../../../Documents and Settings/mj/Local Settings/Temporary Internet Files/Content.IE5/references/glossary.htm</vt:lpwstr>
      </vt:variant>
      <vt:variant>
        <vt:lpwstr>Transcription factor</vt:lpwstr>
      </vt:variant>
      <vt:variant>
        <vt:i4>2752634</vt:i4>
      </vt:variant>
      <vt:variant>
        <vt:i4>60</vt:i4>
      </vt:variant>
      <vt:variant>
        <vt:i4>0</vt:i4>
      </vt:variant>
      <vt:variant>
        <vt:i4>5</vt:i4>
      </vt:variant>
      <vt:variant>
        <vt:lpwstr>../../../Documents and Settings/mj/Local Settings/Temporary Internet Files/Content.IE5/references/glossary.htm</vt:lpwstr>
      </vt:variant>
      <vt:variant>
        <vt:lpwstr>Transcription</vt:lpwstr>
      </vt:variant>
      <vt:variant>
        <vt:i4>4980761</vt:i4>
      </vt:variant>
      <vt:variant>
        <vt:i4>57</vt:i4>
      </vt:variant>
      <vt:variant>
        <vt:i4>0</vt:i4>
      </vt:variant>
      <vt:variant>
        <vt:i4>5</vt:i4>
      </vt:variant>
      <vt:variant>
        <vt:lpwstr>../../../Documents and Settings/mj/Local Settings/Temporary Internet Files/Content.IE5/references/glossary.htm</vt:lpwstr>
      </vt:variant>
      <vt:variant>
        <vt:lpwstr>Translation</vt:lpwstr>
      </vt:variant>
      <vt:variant>
        <vt:i4>3539062</vt:i4>
      </vt:variant>
      <vt:variant>
        <vt:i4>54</vt:i4>
      </vt:variant>
      <vt:variant>
        <vt:i4>0</vt:i4>
      </vt:variant>
      <vt:variant>
        <vt:i4>5</vt:i4>
      </vt:variant>
      <vt:variant>
        <vt:lpwstr>../../../Documents and Settings/mj/Local Settings/Temporary Internet Files/Content.IE5/references/glossary.htm</vt:lpwstr>
      </vt:variant>
      <vt:variant>
        <vt:lpwstr>Template</vt:lpwstr>
      </vt:variant>
      <vt:variant>
        <vt:i4>2818169</vt:i4>
      </vt:variant>
      <vt:variant>
        <vt:i4>51</vt:i4>
      </vt:variant>
      <vt:variant>
        <vt:i4>0</vt:i4>
      </vt:variant>
      <vt:variant>
        <vt:i4>5</vt:i4>
      </vt:variant>
      <vt:variant>
        <vt:lpwstr>../../../Documents and Settings/mj/Local Settings/Temporary Internet Files/Content.IE5/references/glossary.htm</vt:lpwstr>
      </vt:variant>
      <vt:variant>
        <vt:lpwstr>Ribosome</vt:lpwstr>
      </vt:variant>
      <vt:variant>
        <vt:i4>5963807</vt:i4>
      </vt:variant>
      <vt:variant>
        <vt:i4>48</vt:i4>
      </vt:variant>
      <vt:variant>
        <vt:i4>0</vt:i4>
      </vt:variant>
      <vt:variant>
        <vt:i4>5</vt:i4>
      </vt:variant>
      <vt:variant>
        <vt:lpwstr>../../../Documents and Settings/mj/Local Settings/Temporary Internet Files/Content.IE5/references/glossary.htm</vt:lpwstr>
      </vt:variant>
      <vt:variant>
        <vt:lpwstr>Ribonucleotide</vt:lpwstr>
      </vt:variant>
      <vt:variant>
        <vt:i4>5505027</vt:i4>
      </vt:variant>
      <vt:variant>
        <vt:i4>45</vt:i4>
      </vt:variant>
      <vt:variant>
        <vt:i4>0</vt:i4>
      </vt:variant>
      <vt:variant>
        <vt:i4>5</vt:i4>
      </vt:variant>
      <vt:variant>
        <vt:lpwstr>../../../Documents and Settings/mj/Local Settings/Temporary Internet Files/Content.IE5/references/glossary.htm</vt:lpwstr>
      </vt:variant>
      <vt:variant>
        <vt:lpwstr>Proteomics</vt:lpwstr>
      </vt:variant>
      <vt:variant>
        <vt:i4>2818144</vt:i4>
      </vt:variant>
      <vt:variant>
        <vt:i4>42</vt:i4>
      </vt:variant>
      <vt:variant>
        <vt:i4>0</vt:i4>
      </vt:variant>
      <vt:variant>
        <vt:i4>5</vt:i4>
      </vt:variant>
      <vt:variant>
        <vt:lpwstr>../../../Documents and Settings/mj/Local Settings/Temporary Internet Files/Content.IE5/references/glossary.htm</vt:lpwstr>
      </vt:variant>
      <vt:variant>
        <vt:lpwstr>Proteome</vt:lpwstr>
      </vt:variant>
      <vt:variant>
        <vt:i4>4718605</vt:i4>
      </vt:variant>
      <vt:variant>
        <vt:i4>39</vt:i4>
      </vt:variant>
      <vt:variant>
        <vt:i4>0</vt:i4>
      </vt:variant>
      <vt:variant>
        <vt:i4>5</vt:i4>
      </vt:variant>
      <vt:variant>
        <vt:lpwstr>../../../Documents and Settings/mj/Local Settings/Temporary Internet Files/Content.IE5/references/glossary.htm</vt:lpwstr>
      </vt:variant>
      <vt:variant>
        <vt:lpwstr>Protein</vt:lpwstr>
      </vt:variant>
      <vt:variant>
        <vt:i4>4063330</vt:i4>
      </vt:variant>
      <vt:variant>
        <vt:i4>36</vt:i4>
      </vt:variant>
      <vt:variant>
        <vt:i4>0</vt:i4>
      </vt:variant>
      <vt:variant>
        <vt:i4>5</vt:i4>
      </vt:variant>
      <vt:variant>
        <vt:lpwstr>../../../Documents and Settings/mj/Local Settings/Temporary Internet Files/Content.IE5/references/glossary.htm</vt:lpwstr>
      </vt:variant>
      <vt:variant>
        <vt:lpwstr>Promoter</vt:lpwstr>
      </vt:variant>
      <vt:variant>
        <vt:i4>6553710</vt:i4>
      </vt:variant>
      <vt:variant>
        <vt:i4>33</vt:i4>
      </vt:variant>
      <vt:variant>
        <vt:i4>0</vt:i4>
      </vt:variant>
      <vt:variant>
        <vt:i4>5</vt:i4>
      </vt:variant>
      <vt:variant>
        <vt:lpwstr>../../../Documents and Settings/mj/Local Settings/Temporary Internet Files/Content.IE5/references/glossary.htm</vt:lpwstr>
      </vt:variant>
      <vt:variant>
        <vt:lpwstr>Genetic Code</vt:lpwstr>
      </vt:variant>
      <vt:variant>
        <vt:i4>5570565</vt:i4>
      </vt:variant>
      <vt:variant>
        <vt:i4>30</vt:i4>
      </vt:variant>
      <vt:variant>
        <vt:i4>0</vt:i4>
      </vt:variant>
      <vt:variant>
        <vt:i4>5</vt:i4>
      </vt:variant>
      <vt:variant>
        <vt:lpwstr>../../../Documents and Settings/mj/Local Settings/Temporary Internet Files/Content.IE5/references/glossary.htm</vt:lpwstr>
      </vt:variant>
      <vt:variant>
        <vt:lpwstr>Enzyme:</vt:lpwstr>
      </vt:variant>
      <vt:variant>
        <vt:i4>2556016</vt:i4>
      </vt:variant>
      <vt:variant>
        <vt:i4>27</vt:i4>
      </vt:variant>
      <vt:variant>
        <vt:i4>0</vt:i4>
      </vt:variant>
      <vt:variant>
        <vt:i4>5</vt:i4>
      </vt:variant>
      <vt:variant>
        <vt:lpwstr>../../../Documents and Settings/mj/Local Settings/Temporary Internet Files/Content.IE5/references/glossary.htm</vt:lpwstr>
      </vt:variant>
      <vt:variant>
        <vt:lpwstr>Codon</vt:lpwstr>
      </vt:variant>
      <vt:variant>
        <vt:i4>1507418</vt:i4>
      </vt:variant>
      <vt:variant>
        <vt:i4>24</vt:i4>
      </vt:variant>
      <vt:variant>
        <vt:i4>0</vt:i4>
      </vt:variant>
      <vt:variant>
        <vt:i4>5</vt:i4>
      </vt:variant>
      <vt:variant>
        <vt:lpwstr>../../../Documents and Settings/mj/Local Settings/Temporary Internet Files/Content.IE5/references/glossary.htm</vt:lpwstr>
      </vt:variant>
      <vt:variant>
        <vt:lpwstr>ChIP/chip analysis</vt:lpwstr>
      </vt:variant>
      <vt:variant>
        <vt:i4>2097253</vt:i4>
      </vt:variant>
      <vt:variant>
        <vt:i4>21</vt:i4>
      </vt:variant>
      <vt:variant>
        <vt:i4>0</vt:i4>
      </vt:variant>
      <vt:variant>
        <vt:i4>5</vt:i4>
      </vt:variant>
      <vt:variant>
        <vt:lpwstr>../../../Documents and Settings/mj/Local Settings/Temporary Internet Files/Content.IE5/references/glossary.htm</vt:lpwstr>
      </vt:variant>
      <vt:variant>
        <vt:lpwstr>Anticodon</vt:lpwstr>
      </vt:variant>
      <vt:variant>
        <vt:i4>3539044</vt:i4>
      </vt:variant>
      <vt:variant>
        <vt:i4>18</vt:i4>
      </vt:variant>
      <vt:variant>
        <vt:i4>0</vt:i4>
      </vt:variant>
      <vt:variant>
        <vt:i4>5</vt:i4>
      </vt:variant>
      <vt:variant>
        <vt:lpwstr>../../../Documents and Settings/mj/Local Settings/Temporary Internet Files/Content.IE5/references/glossary.htm</vt:lpwstr>
      </vt:variant>
      <vt:variant>
        <vt:lpwstr>Antibody</vt:lpwstr>
      </vt:variant>
      <vt:variant>
        <vt:i4>196632</vt:i4>
      </vt:variant>
      <vt:variant>
        <vt:i4>15</vt:i4>
      </vt:variant>
      <vt:variant>
        <vt:i4>0</vt:i4>
      </vt:variant>
      <vt:variant>
        <vt:i4>5</vt:i4>
      </vt:variant>
      <vt:variant>
        <vt:lpwstr>../../../Documents and Settings/mj/Local Settings/Temporary Internet Files/Content.IE5/references/glossary.htm</vt:lpwstr>
      </vt:variant>
      <vt:variant>
        <vt:lpwstr>Amino acid</vt:lpwstr>
      </vt:variant>
      <vt:variant>
        <vt:i4>1507418</vt:i4>
      </vt:variant>
      <vt:variant>
        <vt:i4>12</vt:i4>
      </vt:variant>
      <vt:variant>
        <vt:i4>0</vt:i4>
      </vt:variant>
      <vt:variant>
        <vt:i4>5</vt:i4>
      </vt:variant>
      <vt:variant>
        <vt:lpwstr>../../../Documents and Settings/mj/Local Settings/Temporary Internet Files/Content.IE5/references/glossary.htm</vt:lpwstr>
      </vt:variant>
      <vt:variant>
        <vt:lpwstr>ChIP/chip analysis</vt:lpwstr>
      </vt:variant>
      <vt:variant>
        <vt:i4>5505027</vt:i4>
      </vt:variant>
      <vt:variant>
        <vt:i4>9</vt:i4>
      </vt:variant>
      <vt:variant>
        <vt:i4>0</vt:i4>
      </vt:variant>
      <vt:variant>
        <vt:i4>5</vt:i4>
      </vt:variant>
      <vt:variant>
        <vt:lpwstr>../../../Documents and Settings/mj/Local Settings/Temporary Internet Files/Content.IE5/references/glossary.htm</vt:lpwstr>
      </vt:variant>
      <vt:variant>
        <vt:lpwstr>Proteomics</vt:lpwstr>
      </vt:variant>
      <vt:variant>
        <vt:i4>8192100</vt:i4>
      </vt:variant>
      <vt:variant>
        <vt:i4>3</vt:i4>
      </vt:variant>
      <vt:variant>
        <vt:i4>0</vt:i4>
      </vt:variant>
      <vt:variant>
        <vt:i4>5</vt:i4>
      </vt:variant>
      <vt:variant>
        <vt:lpwstr>http://www.scme-nm.org/</vt:lpwstr>
      </vt:variant>
      <vt:variant>
        <vt:lpwstr/>
      </vt:variant>
      <vt:variant>
        <vt:i4>5701662</vt:i4>
      </vt:variant>
      <vt:variant>
        <vt:i4>0</vt:i4>
      </vt:variant>
      <vt:variant>
        <vt:i4>0</vt:i4>
      </vt:variant>
      <vt:variant>
        <vt:i4>5</vt:i4>
      </vt:variant>
      <vt:variant>
        <vt:lpwstr>http://www.bio-link.org/</vt:lpwstr>
      </vt:variant>
      <vt:variant>
        <vt:lpwstr/>
      </vt:variant>
      <vt:variant>
        <vt:i4>4128868</vt:i4>
      </vt:variant>
      <vt:variant>
        <vt:i4>4971</vt:i4>
      </vt:variant>
      <vt:variant>
        <vt:i4>1025</vt:i4>
      </vt:variant>
      <vt:variant>
        <vt:i4>1</vt:i4>
      </vt:variant>
      <vt:variant>
        <vt:lpwstr>C:\xtProject\App_BioMEM_PK33\graphics\protein-tertiary.png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 Flex Report Template</dc:title>
  <dc:creator>PCES</dc:creator>
  <dc:description>This template may be used as a model for building customized flex report output templates</dc:description>
  <cp:lastModifiedBy>MJ Willis</cp:lastModifiedBy>
  <cp:revision>3</cp:revision>
  <cp:lastPrinted>2017-08-24T20:28:00Z</cp:lastPrinted>
  <dcterms:created xsi:type="dcterms:W3CDTF">2017-08-24T20:28:00Z</dcterms:created>
  <dcterms:modified xsi:type="dcterms:W3CDTF">2017-08-24T20:45:00Z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urse Title">
    <vt:lpwstr>DNA to Protein Overview</vt:lpwstr>
  </property>
  <property fmtid="{D5CDD505-2E9C-101B-9397-08002B2CF9AE}" pid="3" name="Module Title">
    <vt:lpwstr>Primary Knowledge SCO - PK33</vt:lpwstr>
  </property>
  <property fmtid="{D5CDD505-2E9C-101B-9397-08002B2CF9AE}" pid="4" name="docID">
    <vt:lpwstr>App_BioMEM_PK33</vt:lpwstr>
  </property>
  <property fmtid="{D5CDD505-2E9C-101B-9397-08002B2CF9AE}" pid="5" name="docPath">
    <vt:lpwstr>C:\xtProject\App_BioMEM_PK33\App_BioMEM_PK33.doc</vt:lpwstr>
  </property>
  <property fmtid="{D5CDD505-2E9C-101B-9397-08002B2CF9AE}" pid="6" name="Module Number">
    <vt:lpwstr> </vt:lpwstr>
  </property>
  <property fmtid="{D5CDD505-2E9C-101B-9397-08002B2CF9AE}" pid="7" name="Copyright">
    <vt:lpwstr>c.2006 NSF-ATE</vt:lpwstr>
  </property>
</Properties>
</file>