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43CB8A1" w14:textId="09421846" w:rsidR="00C333B8" w:rsidRPr="00E21BC5" w:rsidRDefault="00C333B8" w:rsidP="00C333B8">
      <w:pPr>
        <w:jc w:val="center"/>
        <w:rPr>
          <w:b/>
          <w:sz w:val="32"/>
        </w:rPr>
      </w:pPr>
      <w:r w:rsidRPr="00E21BC5">
        <w:rPr>
          <w:b/>
          <w:sz w:val="32"/>
        </w:rPr>
        <w:t>Southwest Center for Microsystems Education (SCME)</w:t>
      </w:r>
      <w:r>
        <w:rPr>
          <w:b/>
          <w:sz w:val="32"/>
        </w:rPr>
        <w:br/>
      </w:r>
      <w:r w:rsidRPr="00E21BC5">
        <w:rPr>
          <w:b/>
          <w:sz w:val="32"/>
        </w:rPr>
        <w:t>University of New Mexico</w:t>
      </w:r>
    </w:p>
    <w:p w14:paraId="546A0070" w14:textId="71D50427" w:rsidR="00C333B8" w:rsidRPr="00C333B8" w:rsidRDefault="00C333B8" w:rsidP="00C333B8">
      <w:pPr>
        <w:jc w:val="center"/>
        <w:rPr>
          <w:b/>
          <w:color w:val="C00000"/>
          <w:sz w:val="52"/>
          <w:szCs w:val="60"/>
        </w:rPr>
      </w:pPr>
      <w:r w:rsidRPr="00C333B8">
        <w:rPr>
          <w:b/>
          <w:color w:val="C00000"/>
          <w:sz w:val="52"/>
          <w:szCs w:val="60"/>
        </w:rPr>
        <w:t>Statistical Process Control (SPC)</w:t>
      </w:r>
      <w:r w:rsidRPr="00C333B8">
        <w:rPr>
          <w:b/>
          <w:color w:val="C00000"/>
          <w:sz w:val="52"/>
          <w:szCs w:val="60"/>
        </w:rPr>
        <w:br/>
        <w:t>Learning Module</w:t>
      </w:r>
    </w:p>
    <w:p w14:paraId="35315235" w14:textId="796152CA" w:rsidR="00C333B8" w:rsidRPr="009A7613" w:rsidRDefault="00C333B8" w:rsidP="009A7613">
      <w:pPr>
        <w:jc w:val="center"/>
        <w:rPr>
          <w:sz w:val="28"/>
        </w:rPr>
      </w:pPr>
      <w:r w:rsidRPr="00B37343">
        <w:rPr>
          <w:sz w:val="28"/>
          <w:u w:val="single"/>
        </w:rPr>
        <w:t xml:space="preserve">This </w:t>
      </w:r>
      <w:r>
        <w:rPr>
          <w:sz w:val="28"/>
          <w:u w:val="single"/>
        </w:rPr>
        <w:t>learning module</w:t>
      </w:r>
      <w:r w:rsidRPr="00B37343">
        <w:rPr>
          <w:sz w:val="28"/>
          <w:u w:val="single"/>
        </w:rPr>
        <w:t xml:space="preserve"> contains</w:t>
      </w:r>
      <w:r>
        <w:rPr>
          <w:sz w:val="28"/>
          <w:u w:val="single"/>
        </w:rPr>
        <w:t xml:space="preserve">: </w:t>
      </w:r>
      <w:r w:rsidR="009A7613">
        <w:rPr>
          <w:sz w:val="28"/>
          <w:u w:val="single"/>
        </w:rPr>
        <w:br/>
      </w:r>
      <w:r w:rsidR="009A7613">
        <w:rPr>
          <w:sz w:val="28"/>
        </w:rPr>
        <w:t>Knowledge Probe (Pre-test)</w:t>
      </w:r>
      <w:r w:rsidR="009A7613">
        <w:rPr>
          <w:sz w:val="28"/>
        </w:rPr>
        <w:br/>
      </w:r>
      <w:r>
        <w:rPr>
          <w:color w:val="000000"/>
          <w:sz w:val="28"/>
        </w:rPr>
        <w:t>Introduction to Statistical Process Control (Primary Knowledge)</w:t>
      </w:r>
      <w:r>
        <w:rPr>
          <w:color w:val="000000"/>
          <w:sz w:val="28"/>
        </w:rPr>
        <w:br/>
        <w:t>Control Chart Basics (Primary Knowledge)</w:t>
      </w:r>
      <w:r>
        <w:rPr>
          <w:color w:val="000000"/>
          <w:sz w:val="28"/>
        </w:rPr>
        <w:br/>
      </w:r>
      <w:r>
        <w:rPr>
          <w:sz w:val="28"/>
        </w:rPr>
        <w:t>Activity – Apply SPC to R</w:t>
      </w:r>
      <w:r w:rsidR="00666284">
        <w:rPr>
          <w:sz w:val="28"/>
        </w:rPr>
        <w:t>esistance Measurements</w:t>
      </w:r>
      <w:r w:rsidR="00666284">
        <w:rPr>
          <w:sz w:val="28"/>
        </w:rPr>
        <w:br/>
        <w:t>A MEMS Process Activity*</w:t>
      </w:r>
      <w:r w:rsidR="00666284">
        <w:rPr>
          <w:sz w:val="28"/>
        </w:rPr>
        <w:br/>
      </w:r>
      <w:r>
        <w:rPr>
          <w:color w:val="000000"/>
          <w:sz w:val="28"/>
        </w:rPr>
        <w:t>Final Assessment</w:t>
      </w:r>
      <w:r w:rsidR="009A7613">
        <w:rPr>
          <w:color w:val="000000"/>
          <w:sz w:val="28"/>
        </w:rPr>
        <w:t xml:space="preserve"> (2 – multiple choice and short answer)</w:t>
      </w:r>
      <w:bookmarkStart w:id="0" w:name="_GoBack"/>
      <w:bookmarkEnd w:id="0"/>
    </w:p>
    <w:p w14:paraId="4B74D0AB" w14:textId="1C416F14" w:rsidR="00666284" w:rsidRPr="00666284" w:rsidRDefault="00666284" w:rsidP="00666284">
      <w:pPr>
        <w:jc w:val="center"/>
        <w:rPr>
          <w:i/>
          <w:sz w:val="28"/>
        </w:rPr>
      </w:pPr>
      <w:r>
        <w:rPr>
          <w:i/>
          <w:color w:val="000000"/>
          <w:sz w:val="28"/>
        </w:rPr>
        <w:t>*A MEMS Process activity can be found in the SCME Systematic Approach to Problem-Solving Learning Module. SPC is used to solve a real process problem.</w:t>
      </w:r>
    </w:p>
    <w:p w14:paraId="5F26B7E1" w14:textId="5D52F2B3" w:rsidR="00C333B8" w:rsidRPr="00C333B8" w:rsidRDefault="00C333B8" w:rsidP="004124A0">
      <w:pPr>
        <w:spacing w:after="120" w:line="240" w:lineRule="auto"/>
        <w:jc w:val="center"/>
        <w:rPr>
          <w:b/>
          <w:i/>
          <w:sz w:val="40"/>
        </w:rPr>
      </w:pPr>
      <w:r w:rsidRPr="00972EDC">
        <w:rPr>
          <w:rFonts w:ascii="Times" w:hAnsi="Times" w:cs="Times"/>
          <w:i/>
          <w:sz w:val="28"/>
        </w:rPr>
        <w:t>Statistical Process Control or SPC is a set of tools used for continuous improvement and the assurance of quality in an active manufacturing process</w:t>
      </w:r>
      <w:r w:rsidRPr="000E44EA">
        <w:rPr>
          <w:rFonts w:ascii="Times" w:hAnsi="Times" w:cs="Times"/>
          <w:i/>
          <w:sz w:val="32"/>
        </w:rPr>
        <w:t xml:space="preserve">. </w:t>
      </w:r>
      <w:r w:rsidRPr="000E44EA">
        <w:rPr>
          <w:rFonts w:ascii="Times" w:hAnsi="Times" w:cs="Times"/>
          <w:i/>
          <w:sz w:val="28"/>
        </w:rPr>
        <w:t xml:space="preserve">This learning module introduces some </w:t>
      </w:r>
      <w:r>
        <w:rPr>
          <w:rFonts w:ascii="Times" w:hAnsi="Times" w:cs="Times"/>
          <w:i/>
          <w:sz w:val="28"/>
        </w:rPr>
        <w:t xml:space="preserve">of the </w:t>
      </w:r>
      <w:r w:rsidRPr="000E44EA">
        <w:rPr>
          <w:rFonts w:ascii="Times" w:hAnsi="Times" w:cs="Times"/>
          <w:i/>
          <w:sz w:val="28"/>
        </w:rPr>
        <w:t>SPC tools used by technicians and engineers, including one of the most common tools - control charts.</w:t>
      </w:r>
      <w:r w:rsidRPr="000E44EA">
        <w:rPr>
          <w:rFonts w:ascii="Times" w:hAnsi="Times" w:cs="Times"/>
          <w:sz w:val="28"/>
        </w:rPr>
        <w:t xml:space="preserve">  </w:t>
      </w:r>
      <w:r>
        <w:rPr>
          <w:rFonts w:ascii="Times" w:hAnsi="Times" w:cs="Times"/>
          <w:i/>
          <w:sz w:val="28"/>
        </w:rPr>
        <w:t>Activities provide the opportunity to demonstrate an understanding of control charts using select sets of data.</w:t>
      </w:r>
    </w:p>
    <w:p w14:paraId="13C4485C" w14:textId="1EAA6251" w:rsidR="00C333B8" w:rsidRPr="00C333B8" w:rsidRDefault="00C333B8" w:rsidP="00C333B8">
      <w:pPr>
        <w:jc w:val="center"/>
        <w:rPr>
          <w:sz w:val="28"/>
        </w:rPr>
      </w:pPr>
      <w:r w:rsidRPr="00E21BC5">
        <w:rPr>
          <w:sz w:val="28"/>
        </w:rPr>
        <w:t xml:space="preserve">Target audiences: High School, Community College, University, </w:t>
      </w:r>
      <w:r>
        <w:rPr>
          <w:sz w:val="28"/>
        </w:rPr>
        <w:br/>
      </w:r>
      <w:proofErr w:type="gramStart"/>
      <w:r w:rsidRPr="00E21BC5">
        <w:rPr>
          <w:sz w:val="28"/>
        </w:rPr>
        <w:t>Industry</w:t>
      </w:r>
      <w:proofErr w:type="gramEnd"/>
      <w:r w:rsidRPr="00E21BC5">
        <w:rPr>
          <w:sz w:val="28"/>
        </w:rPr>
        <w:t xml:space="preserve"> Technicians</w:t>
      </w:r>
    </w:p>
    <w:p w14:paraId="0ACDE276" w14:textId="098A8A15" w:rsidR="00C333B8" w:rsidRDefault="00C333B8" w:rsidP="00C333B8">
      <w:pPr>
        <w:jc w:val="center"/>
      </w:pPr>
      <w:r>
        <w:t>Made possible through grants from the National Science Foundation Department of Undergraduate Education #0830384, 0902411, and 1205138.</w:t>
      </w:r>
    </w:p>
    <w:p w14:paraId="0FC5DDF0" w14:textId="22DFF423" w:rsidR="00C333B8" w:rsidRPr="00E66A64" w:rsidRDefault="00C333B8" w:rsidP="00C333B8">
      <w:pPr>
        <w:jc w:val="center"/>
      </w:pPr>
      <w:r>
        <w:t>Any opinions, findings and conclusions or recommendations expressed in this material are those of the authors and creators, and do not necessarily reflect the views of the National Science Foundation.</w:t>
      </w:r>
    </w:p>
    <w:p w14:paraId="5E02F84A" w14:textId="4D3C475F" w:rsidR="00666284" w:rsidRPr="00666284" w:rsidRDefault="00C333B8" w:rsidP="00666284">
      <w:pPr>
        <w:jc w:val="center"/>
      </w:pPr>
      <w:r>
        <w:t>Southwest Center for Microsystems Education (SCME) NSF ATE Center</w:t>
      </w:r>
      <w:r>
        <w:br/>
        <w:t>© 2014 Regents of the University of New Mexico</w:t>
      </w:r>
      <w:r>
        <w:br/>
        <w:t>Content is protected by the CC Attribution Non-Commercial Share Alike license.</w:t>
      </w:r>
      <w:r>
        <w:br/>
        <w:t xml:space="preserve">Website:  </w:t>
      </w:r>
      <w:hyperlink r:id="rId8" w:history="1">
        <w:r w:rsidR="00666284" w:rsidRPr="00160192">
          <w:rPr>
            <w:rStyle w:val="Hyperlink"/>
            <w:rFonts w:ascii="Calibri" w:hAnsi="Calibri"/>
          </w:rPr>
          <w:t>www.scme-nm.org</w:t>
        </w:r>
      </w:hyperlink>
      <w:r w:rsidR="00666284">
        <w:t xml:space="preserve"> </w:t>
      </w:r>
    </w:p>
    <w:p w14:paraId="314EC8F8" w14:textId="2BFA25B8" w:rsidR="00D33CBB" w:rsidRPr="004124A0" w:rsidRDefault="004124A0" w:rsidP="004124A0">
      <w:pPr>
        <w:jc w:val="center"/>
        <w:rPr>
          <w:rFonts w:ascii="Times New Roman" w:hAnsi="Times New Roman" w:cs="Times New Roman"/>
          <w:b/>
          <w:bCs/>
          <w:sz w:val="36"/>
          <w:szCs w:val="36"/>
        </w:rPr>
      </w:pPr>
      <w:r>
        <w:rPr>
          <w:rFonts w:ascii="Times New Roman" w:hAnsi="Times New Roman" w:cs="Times New Roman"/>
          <w:b/>
          <w:sz w:val="44"/>
          <w:szCs w:val="44"/>
        </w:rPr>
        <w:lastRenderedPageBreak/>
        <w:t xml:space="preserve">SPC </w:t>
      </w:r>
      <w:r>
        <w:rPr>
          <w:rFonts w:ascii="Times New Roman" w:hAnsi="Times New Roman" w:cs="Times New Roman"/>
          <w:b/>
          <w:bCs/>
          <w:sz w:val="36"/>
          <w:szCs w:val="36"/>
        </w:rPr>
        <w:t>Knowledge Probe (K</w:t>
      </w:r>
      <w:r w:rsidR="00924010" w:rsidRPr="00E21BC5">
        <w:rPr>
          <w:rFonts w:ascii="Times New Roman" w:hAnsi="Times New Roman" w:cs="Times New Roman"/>
          <w:b/>
          <w:bCs/>
          <w:sz w:val="36"/>
          <w:szCs w:val="36"/>
        </w:rPr>
        <w:t>P) Pre-test</w:t>
      </w:r>
      <w:r>
        <w:rPr>
          <w:rFonts w:ascii="Times New Roman" w:hAnsi="Times New Roman" w:cs="Times New Roman"/>
          <w:b/>
          <w:bCs/>
          <w:sz w:val="36"/>
          <w:szCs w:val="36"/>
        </w:rPr>
        <w:br/>
      </w:r>
      <w:r w:rsidR="00125F61">
        <w:rPr>
          <w:rFonts w:ascii="Times New Roman" w:hAnsi="Times New Roman" w:cs="Times New Roman"/>
          <w:b/>
          <w:sz w:val="36"/>
          <w:szCs w:val="36"/>
        </w:rPr>
        <w:t>Partic</w:t>
      </w:r>
      <w:r w:rsidR="00FA39C5">
        <w:rPr>
          <w:rFonts w:ascii="Times New Roman" w:hAnsi="Times New Roman" w:cs="Times New Roman"/>
          <w:b/>
          <w:sz w:val="36"/>
          <w:szCs w:val="36"/>
        </w:rPr>
        <w:t>i</w:t>
      </w:r>
      <w:r w:rsidR="00125F61">
        <w:rPr>
          <w:rFonts w:ascii="Times New Roman" w:hAnsi="Times New Roman" w:cs="Times New Roman"/>
          <w:b/>
          <w:sz w:val="36"/>
          <w:szCs w:val="36"/>
        </w:rPr>
        <w:t>pant</w:t>
      </w:r>
      <w:r w:rsidR="00924010" w:rsidRPr="00E21BC5">
        <w:rPr>
          <w:rFonts w:ascii="Times New Roman" w:hAnsi="Times New Roman" w:cs="Times New Roman"/>
          <w:b/>
          <w:sz w:val="36"/>
          <w:szCs w:val="36"/>
        </w:rPr>
        <w:t xml:space="preserve"> Guide</w:t>
      </w:r>
    </w:p>
    <w:p w14:paraId="209072E7" w14:textId="3685DF42" w:rsidR="00B32D02" w:rsidRDefault="00B32D02" w:rsidP="00B32D02">
      <w:pPr>
        <w:keepNext/>
        <w:keepLines/>
        <w:rPr>
          <w:rFonts w:ascii="Times New Roman" w:hAnsi="Times New Roman" w:cs="Times New Roman"/>
          <w:b/>
          <w:color w:val="000000"/>
          <w:sz w:val="24"/>
          <w:szCs w:val="24"/>
        </w:rPr>
      </w:pPr>
      <w:r w:rsidRPr="00B32D02">
        <w:rPr>
          <w:rFonts w:ascii="Times New Roman" w:hAnsi="Times New Roman" w:cs="Times New Roman"/>
          <w:b/>
          <w:color w:val="000000"/>
          <w:sz w:val="24"/>
          <w:szCs w:val="24"/>
        </w:rPr>
        <w:t xml:space="preserve">Knowledge Probe </w:t>
      </w:r>
    </w:p>
    <w:p w14:paraId="55F17DFB" w14:textId="00615E52" w:rsidR="004124A0" w:rsidRPr="004124A0" w:rsidRDefault="004124A0" w:rsidP="004124A0">
      <w:pPr>
        <w:spacing w:after="120" w:line="240" w:lineRule="auto"/>
        <w:rPr>
          <w:b/>
          <w:sz w:val="24"/>
          <w:szCs w:val="24"/>
        </w:rPr>
      </w:pPr>
      <w:r w:rsidRPr="004124A0">
        <w:rPr>
          <w:rFonts w:ascii="Times" w:hAnsi="Times" w:cs="Times"/>
          <w:sz w:val="24"/>
          <w:szCs w:val="24"/>
        </w:rPr>
        <w:t>Statistical Process Control or SPC is a set of tools used for continuous improvement and the assurance of quality in an active manufacturing process. This learning module introduces some of the SPC tools used by technicians and engineers, including one of the most common tools - control charts.  Activities provide the opportunity to demonstrate an understanding of control charts using select sets of data.</w:t>
      </w:r>
    </w:p>
    <w:p w14:paraId="7313A8D6" w14:textId="23069CAF" w:rsidR="00B32D02" w:rsidRPr="00B32D02" w:rsidRDefault="00B32D02" w:rsidP="00B32D02">
      <w:pPr>
        <w:keepNext/>
        <w:keepLines/>
        <w:rPr>
          <w:rFonts w:ascii="Times New Roman" w:hAnsi="Times New Roman" w:cs="Times New Roman"/>
          <w:color w:val="000000"/>
          <w:sz w:val="24"/>
          <w:szCs w:val="24"/>
        </w:rPr>
      </w:pPr>
      <w:r w:rsidRPr="00B32D02">
        <w:rPr>
          <w:rFonts w:ascii="Times New Roman" w:hAnsi="Times New Roman" w:cs="Times New Roman"/>
          <w:color w:val="000000"/>
          <w:sz w:val="24"/>
          <w:szCs w:val="24"/>
        </w:rPr>
        <w:t xml:space="preserve">This knowledge probe determines your current knowledge of </w:t>
      </w:r>
      <w:r w:rsidR="005E62C8">
        <w:rPr>
          <w:rFonts w:ascii="Times New Roman" w:hAnsi="Times New Roman" w:cs="Times New Roman"/>
          <w:color w:val="000000"/>
          <w:sz w:val="24"/>
          <w:szCs w:val="24"/>
        </w:rPr>
        <w:t>Statistical Process Control and how it relates to MEMS fabrication.</w:t>
      </w:r>
      <w:r w:rsidR="00125F61">
        <w:rPr>
          <w:rFonts w:ascii="Times New Roman" w:hAnsi="Times New Roman" w:cs="Times New Roman"/>
          <w:color w:val="000000"/>
          <w:sz w:val="24"/>
          <w:szCs w:val="24"/>
        </w:rPr>
        <w:t xml:space="preserve">  </w:t>
      </w:r>
      <w:r w:rsidR="00461DDE">
        <w:rPr>
          <w:rFonts w:ascii="Times New Roman" w:hAnsi="Times New Roman" w:cs="Times New Roman"/>
          <w:color w:val="000000"/>
          <w:sz w:val="24"/>
          <w:szCs w:val="24"/>
        </w:rPr>
        <w:t>There are 15</w:t>
      </w:r>
      <w:r w:rsidRPr="00B32D02">
        <w:rPr>
          <w:rFonts w:ascii="Times New Roman" w:hAnsi="Times New Roman" w:cs="Times New Roman"/>
          <w:color w:val="000000"/>
          <w:sz w:val="24"/>
          <w:szCs w:val="24"/>
        </w:rPr>
        <w:t xml:space="preserve"> assessment questions below.</w:t>
      </w:r>
      <w:r w:rsidR="00D62EEA">
        <w:rPr>
          <w:rFonts w:ascii="Times New Roman" w:hAnsi="Times New Roman" w:cs="Times New Roman"/>
          <w:color w:val="000000"/>
          <w:sz w:val="24"/>
          <w:szCs w:val="24"/>
        </w:rPr>
        <w:t xml:space="preserve">  Answer each of these questions to the best of your knowledge.</w:t>
      </w:r>
    </w:p>
    <w:p w14:paraId="6D8A2755" w14:textId="3EB68572" w:rsidR="00B1038E" w:rsidRPr="00125F61" w:rsidRDefault="005E62C8" w:rsidP="005E62C8">
      <w:pPr>
        <w:pStyle w:val="NormalWeb"/>
        <w:numPr>
          <w:ilvl w:val="0"/>
          <w:numId w:val="16"/>
        </w:numPr>
        <w:spacing w:before="0" w:beforeAutospacing="0" w:after="0" w:afterAutospacing="0"/>
      </w:pPr>
      <w:r w:rsidRPr="00125F61">
        <w:t xml:space="preserve">Which of the following </w:t>
      </w:r>
      <w:r w:rsidR="00D62EEA" w:rsidRPr="00125F61">
        <w:t>is</w:t>
      </w:r>
      <w:r w:rsidRPr="00125F61">
        <w:t xml:space="preserve"> NOT subject to variation?</w:t>
      </w:r>
    </w:p>
    <w:p w14:paraId="191495A8" w14:textId="78113933" w:rsidR="005E62C8" w:rsidRPr="00125F61" w:rsidRDefault="005E62C8" w:rsidP="005E62C8">
      <w:pPr>
        <w:pStyle w:val="NormalWeb"/>
        <w:numPr>
          <w:ilvl w:val="1"/>
          <w:numId w:val="16"/>
        </w:numPr>
        <w:spacing w:before="0" w:beforeAutospacing="0" w:after="0" w:afterAutospacing="0"/>
      </w:pPr>
      <w:r w:rsidRPr="00125F61">
        <w:t>Size of an egg</w:t>
      </w:r>
    </w:p>
    <w:p w14:paraId="1A8F7B49" w14:textId="55DFD703" w:rsidR="005E62C8" w:rsidRPr="00125F61" w:rsidRDefault="005E62C8" w:rsidP="005E62C8">
      <w:pPr>
        <w:pStyle w:val="NormalWeb"/>
        <w:numPr>
          <w:ilvl w:val="1"/>
          <w:numId w:val="16"/>
        </w:numPr>
        <w:spacing w:before="0" w:beforeAutospacing="0" w:after="0" w:afterAutospacing="0"/>
      </w:pPr>
      <w:r w:rsidRPr="00125F61">
        <w:t>Measurement of flour for a cake</w:t>
      </w:r>
    </w:p>
    <w:p w14:paraId="3EBB49D7" w14:textId="0282BE08" w:rsidR="004373DD" w:rsidRPr="00125F61" w:rsidRDefault="004373DD" w:rsidP="005E62C8">
      <w:pPr>
        <w:pStyle w:val="NormalWeb"/>
        <w:numPr>
          <w:ilvl w:val="1"/>
          <w:numId w:val="16"/>
        </w:numPr>
        <w:spacing w:before="0" w:beforeAutospacing="0" w:after="0" w:afterAutospacing="0"/>
      </w:pPr>
      <w:r w:rsidRPr="00125F61">
        <w:t>The answer to 2 + 2</w:t>
      </w:r>
    </w:p>
    <w:p w14:paraId="0CE8DBEC" w14:textId="77777777" w:rsidR="00D307B5" w:rsidRPr="00125F61" w:rsidRDefault="005E62C8" w:rsidP="00D307B5">
      <w:pPr>
        <w:pStyle w:val="NormalWeb"/>
        <w:numPr>
          <w:ilvl w:val="1"/>
          <w:numId w:val="16"/>
        </w:numPr>
        <w:spacing w:before="0" w:beforeAutospacing="0" w:after="0" w:afterAutospacing="0"/>
      </w:pPr>
      <w:r w:rsidRPr="00125F61">
        <w:t>Amount of cereal in a box</w:t>
      </w:r>
    </w:p>
    <w:p w14:paraId="0EB9931F" w14:textId="77777777" w:rsidR="00D307B5" w:rsidRPr="00125F61" w:rsidRDefault="00D307B5" w:rsidP="00D307B5">
      <w:pPr>
        <w:pStyle w:val="NormalWeb"/>
        <w:spacing w:before="0" w:beforeAutospacing="0" w:after="0" w:afterAutospacing="0"/>
        <w:ind w:left="1080"/>
      </w:pPr>
    </w:p>
    <w:p w14:paraId="6CC0F718" w14:textId="5C499A84" w:rsidR="004373DD" w:rsidRPr="00125F61" w:rsidRDefault="00D62EEA" w:rsidP="00D307B5">
      <w:pPr>
        <w:pStyle w:val="NormalWeb"/>
        <w:numPr>
          <w:ilvl w:val="0"/>
          <w:numId w:val="16"/>
        </w:numPr>
        <w:spacing w:before="0" w:beforeAutospacing="0" w:after="0" w:afterAutospacing="0"/>
      </w:pPr>
      <w:r w:rsidRPr="00125F61">
        <w:t>Which of the following BEST describes variation in a manufacturing environment?</w:t>
      </w:r>
    </w:p>
    <w:p w14:paraId="41D44AC8" w14:textId="633BBA3B" w:rsidR="004373DD" w:rsidRPr="00125F61" w:rsidRDefault="00D62EEA" w:rsidP="004373DD">
      <w:pPr>
        <w:pStyle w:val="NormalWeb"/>
        <w:numPr>
          <w:ilvl w:val="1"/>
          <w:numId w:val="16"/>
        </w:numPr>
        <w:spacing w:before="0" w:beforeAutospacing="0" w:after="0" w:afterAutospacing="0"/>
      </w:pPr>
      <w:r w:rsidRPr="00125F61">
        <w:t>Common cause variation is naturally occurring; special cause variation is background noise.</w:t>
      </w:r>
    </w:p>
    <w:p w14:paraId="29AD0198" w14:textId="7B938680" w:rsidR="00D62EEA" w:rsidRPr="00125F61" w:rsidRDefault="00D62EEA" w:rsidP="00D62EEA">
      <w:pPr>
        <w:pStyle w:val="NormalWeb"/>
        <w:numPr>
          <w:ilvl w:val="1"/>
          <w:numId w:val="16"/>
        </w:numPr>
        <w:spacing w:before="0" w:beforeAutospacing="0" w:after="0" w:afterAutospacing="0"/>
      </w:pPr>
      <w:r w:rsidRPr="00125F61">
        <w:t>Common cause variation is predictable, special cause variation is not predictable.</w:t>
      </w:r>
    </w:p>
    <w:p w14:paraId="7C4C49B3" w14:textId="05646658" w:rsidR="00D62EEA" w:rsidRPr="00125F61" w:rsidRDefault="00D62EEA" w:rsidP="00D62EEA">
      <w:pPr>
        <w:pStyle w:val="NormalWeb"/>
        <w:numPr>
          <w:ilvl w:val="1"/>
          <w:numId w:val="16"/>
        </w:numPr>
        <w:spacing w:before="0" w:beforeAutospacing="0" w:after="0" w:afterAutospacing="0"/>
      </w:pPr>
      <w:r w:rsidRPr="00125F61">
        <w:t>Natural variation is background noise that is expected, special cause variation is inherent to the process.</w:t>
      </w:r>
    </w:p>
    <w:p w14:paraId="15B45816" w14:textId="2C12C001" w:rsidR="00D62EEA" w:rsidRPr="00125F61" w:rsidRDefault="00D62EEA" w:rsidP="00D62EEA">
      <w:pPr>
        <w:pStyle w:val="NormalWeb"/>
        <w:numPr>
          <w:ilvl w:val="1"/>
          <w:numId w:val="16"/>
        </w:numPr>
        <w:spacing w:before="0" w:beforeAutospacing="0" w:after="0" w:afterAutospacing="0"/>
      </w:pPr>
      <w:r w:rsidRPr="00125F61">
        <w:t xml:space="preserve">Any variation in a process is undesirable and </w:t>
      </w:r>
      <w:r w:rsidR="00AF2C8D" w:rsidRPr="00125F61">
        <w:t>one should</w:t>
      </w:r>
      <w:r w:rsidRPr="00125F61">
        <w:t xml:space="preserve"> strive to reduce or eliminate it if possible.</w:t>
      </w:r>
    </w:p>
    <w:p w14:paraId="25DE851A" w14:textId="77777777" w:rsidR="00D62EEA" w:rsidRPr="00125F61" w:rsidRDefault="00D62EEA" w:rsidP="00D62EEA">
      <w:pPr>
        <w:pStyle w:val="NormalWeb"/>
        <w:spacing w:before="0" w:beforeAutospacing="0" w:after="0" w:afterAutospacing="0"/>
        <w:ind w:left="1080"/>
      </w:pPr>
    </w:p>
    <w:p w14:paraId="25203A0F" w14:textId="6DF47A56" w:rsidR="004373DD" w:rsidRPr="00125F61" w:rsidRDefault="004373DD" w:rsidP="004373DD">
      <w:pPr>
        <w:pStyle w:val="NormalWeb"/>
        <w:numPr>
          <w:ilvl w:val="0"/>
          <w:numId w:val="16"/>
        </w:numPr>
        <w:spacing w:before="0" w:beforeAutospacing="0" w:after="0" w:afterAutospacing="0"/>
      </w:pPr>
      <w:r w:rsidRPr="00125F61">
        <w:t xml:space="preserve">What specific </w:t>
      </w:r>
      <w:r w:rsidR="00FB21F0" w:rsidRPr="00125F61">
        <w:t>method</w:t>
      </w:r>
      <w:r w:rsidRPr="00125F61">
        <w:t xml:space="preserve"> in manufacturing is used to monitor variation?</w:t>
      </w:r>
    </w:p>
    <w:p w14:paraId="2A965F46" w14:textId="3DB545FD" w:rsidR="004373DD" w:rsidRPr="00125F61" w:rsidRDefault="004373DD" w:rsidP="004373DD">
      <w:pPr>
        <w:pStyle w:val="NormalWeb"/>
        <w:numPr>
          <w:ilvl w:val="1"/>
          <w:numId w:val="16"/>
        </w:numPr>
        <w:spacing w:before="0" w:beforeAutospacing="0" w:after="0" w:afterAutospacing="0"/>
      </w:pPr>
      <w:r w:rsidRPr="00125F61">
        <w:t>Design of Experiments (DOE)</w:t>
      </w:r>
    </w:p>
    <w:p w14:paraId="49BC254F" w14:textId="0215D5E6" w:rsidR="004373DD" w:rsidRPr="00125F61" w:rsidRDefault="004373DD" w:rsidP="004373DD">
      <w:pPr>
        <w:pStyle w:val="NormalWeb"/>
        <w:numPr>
          <w:ilvl w:val="1"/>
          <w:numId w:val="16"/>
        </w:numPr>
        <w:spacing w:before="0" w:beforeAutospacing="0" w:after="0" w:afterAutospacing="0"/>
      </w:pPr>
      <w:r w:rsidRPr="00125F61">
        <w:t>Statistical Process Control (SPC)</w:t>
      </w:r>
    </w:p>
    <w:p w14:paraId="51F01300" w14:textId="690D2F99" w:rsidR="004373DD" w:rsidRPr="00125F61" w:rsidRDefault="00E87449" w:rsidP="004373DD">
      <w:pPr>
        <w:pStyle w:val="NormalWeb"/>
        <w:numPr>
          <w:ilvl w:val="1"/>
          <w:numId w:val="16"/>
        </w:numPr>
        <w:spacing w:before="0" w:beforeAutospacing="0" w:after="0" w:afterAutospacing="0"/>
      </w:pPr>
      <w:r w:rsidRPr="00125F61">
        <w:t xml:space="preserve">Continuous </w:t>
      </w:r>
      <w:r w:rsidR="004373DD" w:rsidRPr="00125F61">
        <w:t>Quality Control</w:t>
      </w:r>
    </w:p>
    <w:p w14:paraId="033B17C9" w14:textId="24EFCD32" w:rsidR="004373DD" w:rsidRPr="00125F61" w:rsidRDefault="004373DD" w:rsidP="004373DD">
      <w:pPr>
        <w:pStyle w:val="NormalWeb"/>
        <w:numPr>
          <w:ilvl w:val="1"/>
          <w:numId w:val="16"/>
        </w:numPr>
        <w:spacing w:before="0" w:beforeAutospacing="0" w:after="0" w:afterAutospacing="0"/>
      </w:pPr>
      <w:r w:rsidRPr="00125F61">
        <w:t>Lean Manufacturing</w:t>
      </w:r>
    </w:p>
    <w:p w14:paraId="613FD64D" w14:textId="77777777" w:rsidR="00E87449" w:rsidRPr="00125F61" w:rsidRDefault="00E87449" w:rsidP="00E87449">
      <w:pPr>
        <w:pStyle w:val="NormalWeb"/>
        <w:spacing w:before="0" w:beforeAutospacing="0" w:after="0" w:afterAutospacing="0"/>
        <w:ind w:left="1080"/>
      </w:pPr>
    </w:p>
    <w:p w14:paraId="0D0C1E37" w14:textId="3051A5C1" w:rsidR="004373DD" w:rsidRPr="00125F61" w:rsidRDefault="000458A3" w:rsidP="004373DD">
      <w:pPr>
        <w:pStyle w:val="NormalWeb"/>
        <w:numPr>
          <w:ilvl w:val="0"/>
          <w:numId w:val="16"/>
        </w:numPr>
        <w:spacing w:before="0" w:beforeAutospacing="0" w:after="0" w:afterAutospacing="0"/>
      </w:pPr>
      <w:r w:rsidRPr="00125F61">
        <w:t>Which of the following BEST describes t</w:t>
      </w:r>
      <w:r w:rsidR="006F0EC3" w:rsidRPr="00125F61">
        <w:t xml:space="preserve">he goal of Statistical Process </w:t>
      </w:r>
      <w:r w:rsidRPr="00125F61">
        <w:t>Control (SPC)?  The goal of SPC is to…</w:t>
      </w:r>
    </w:p>
    <w:p w14:paraId="63935992" w14:textId="50A920D0" w:rsidR="000458A3" w:rsidRPr="00125F61" w:rsidRDefault="000458A3" w:rsidP="006F0EC3">
      <w:pPr>
        <w:pStyle w:val="NormalWeb"/>
        <w:numPr>
          <w:ilvl w:val="1"/>
          <w:numId w:val="16"/>
        </w:numPr>
        <w:spacing w:before="0" w:beforeAutospacing="0" w:after="0" w:afterAutospacing="0"/>
      </w:pPr>
      <w:proofErr w:type="gramStart"/>
      <w:r w:rsidRPr="00125F61">
        <w:t>provide</w:t>
      </w:r>
      <w:proofErr w:type="gramEnd"/>
      <w:r w:rsidRPr="00125F61">
        <w:t xml:space="preserve"> statistical information about a process and how specific process parameters are varying over time.</w:t>
      </w:r>
    </w:p>
    <w:p w14:paraId="5967ECCD" w14:textId="6CB7579D" w:rsidR="006F0EC3" w:rsidRPr="00125F61" w:rsidRDefault="000458A3" w:rsidP="006F0EC3">
      <w:pPr>
        <w:pStyle w:val="NormalWeb"/>
        <w:numPr>
          <w:ilvl w:val="1"/>
          <w:numId w:val="16"/>
        </w:numPr>
        <w:spacing w:before="0" w:beforeAutospacing="0" w:after="0" w:afterAutospacing="0"/>
      </w:pPr>
      <w:proofErr w:type="gramStart"/>
      <w:r w:rsidRPr="00125F61">
        <w:t>eliminate</w:t>
      </w:r>
      <w:proofErr w:type="gramEnd"/>
      <w:r w:rsidRPr="00125F61">
        <w:t xml:space="preserve"> or reduce any and all variation from each step in a manufacturing process.</w:t>
      </w:r>
    </w:p>
    <w:p w14:paraId="540D4782" w14:textId="7A0F9817" w:rsidR="000458A3" w:rsidRPr="00125F61" w:rsidRDefault="000458A3" w:rsidP="006F0EC3">
      <w:pPr>
        <w:pStyle w:val="NormalWeb"/>
        <w:numPr>
          <w:ilvl w:val="1"/>
          <w:numId w:val="16"/>
        </w:numPr>
        <w:spacing w:before="0" w:beforeAutospacing="0" w:after="0" w:afterAutospacing="0"/>
      </w:pPr>
      <w:proofErr w:type="gramStart"/>
      <w:r w:rsidRPr="00125F61">
        <w:t>improve</w:t>
      </w:r>
      <w:proofErr w:type="gramEnd"/>
      <w:r w:rsidRPr="00125F61">
        <w:t xml:space="preserve"> a process through daily observations, adjustments, and data gathering.</w:t>
      </w:r>
    </w:p>
    <w:p w14:paraId="02F45A01" w14:textId="2587B593" w:rsidR="006F0EC3" w:rsidRPr="00125F61" w:rsidRDefault="00D7039F" w:rsidP="004124A0">
      <w:pPr>
        <w:pStyle w:val="NormalWeb"/>
        <w:numPr>
          <w:ilvl w:val="1"/>
          <w:numId w:val="16"/>
        </w:numPr>
        <w:spacing w:before="0" w:beforeAutospacing="0" w:after="0" w:afterAutospacing="0"/>
      </w:pPr>
      <w:proofErr w:type="gramStart"/>
      <w:r w:rsidRPr="00125F61">
        <w:t>provide</w:t>
      </w:r>
      <w:proofErr w:type="gramEnd"/>
      <w:r w:rsidRPr="00125F61">
        <w:t xml:space="preserve"> process technicians with data that allow them to make adjustments to a process before it goes out of control.</w:t>
      </w:r>
    </w:p>
    <w:p w14:paraId="7BFDF9DF" w14:textId="53FE8795" w:rsidR="006F0EC3" w:rsidRPr="00125F61" w:rsidRDefault="003C5925" w:rsidP="004373DD">
      <w:pPr>
        <w:pStyle w:val="NormalWeb"/>
        <w:numPr>
          <w:ilvl w:val="0"/>
          <w:numId w:val="16"/>
        </w:numPr>
        <w:spacing w:before="0" w:beforeAutospacing="0" w:after="0" w:afterAutospacing="0"/>
      </w:pPr>
      <w:r w:rsidRPr="00125F61">
        <w:lastRenderedPageBreak/>
        <w:t>Which of the following</w:t>
      </w:r>
      <w:r w:rsidR="002C360F" w:rsidRPr="00125F61">
        <w:t xml:space="preserve"> statistical calculation</w:t>
      </w:r>
      <w:r w:rsidRPr="00125F61">
        <w:t xml:space="preserve">s is NOT </w:t>
      </w:r>
      <w:r w:rsidR="00102411" w:rsidRPr="00125F61">
        <w:t xml:space="preserve">commonly </w:t>
      </w:r>
      <w:r w:rsidRPr="00125F61">
        <w:t>used</w:t>
      </w:r>
      <w:r w:rsidR="002C360F" w:rsidRPr="00125F61">
        <w:t xml:space="preserve"> in Statistical Process Control? </w:t>
      </w:r>
    </w:p>
    <w:p w14:paraId="109239CD" w14:textId="6BC141D7" w:rsidR="002C360F" w:rsidRPr="00125F61" w:rsidRDefault="002C360F" w:rsidP="002C360F">
      <w:pPr>
        <w:pStyle w:val="NormalWeb"/>
        <w:numPr>
          <w:ilvl w:val="1"/>
          <w:numId w:val="16"/>
        </w:numPr>
        <w:spacing w:before="0" w:beforeAutospacing="0" w:after="0" w:afterAutospacing="0"/>
      </w:pPr>
      <w:r w:rsidRPr="00125F61">
        <w:t>Mean</w:t>
      </w:r>
    </w:p>
    <w:p w14:paraId="00D1C97B" w14:textId="00A3E100" w:rsidR="002C360F" w:rsidRPr="00125F61" w:rsidRDefault="002C360F" w:rsidP="002C360F">
      <w:pPr>
        <w:pStyle w:val="NormalWeb"/>
        <w:numPr>
          <w:ilvl w:val="1"/>
          <w:numId w:val="16"/>
        </w:numPr>
        <w:spacing w:before="0" w:beforeAutospacing="0" w:after="0" w:afterAutospacing="0"/>
      </w:pPr>
      <w:r w:rsidRPr="00125F61">
        <w:t>Standard deviation</w:t>
      </w:r>
    </w:p>
    <w:p w14:paraId="10F0CAE1" w14:textId="4F974F2A" w:rsidR="002C360F" w:rsidRPr="00125F61" w:rsidRDefault="002C360F" w:rsidP="002C360F">
      <w:pPr>
        <w:pStyle w:val="NormalWeb"/>
        <w:numPr>
          <w:ilvl w:val="1"/>
          <w:numId w:val="16"/>
        </w:numPr>
        <w:spacing w:before="0" w:beforeAutospacing="0" w:after="0" w:afterAutospacing="0"/>
      </w:pPr>
      <w:r w:rsidRPr="00125F61">
        <w:t>Range</w:t>
      </w:r>
    </w:p>
    <w:p w14:paraId="29FB6683" w14:textId="6B38B53C" w:rsidR="002C360F" w:rsidRPr="00125F61" w:rsidRDefault="00466E80" w:rsidP="002C360F">
      <w:pPr>
        <w:pStyle w:val="NormalWeb"/>
        <w:numPr>
          <w:ilvl w:val="1"/>
          <w:numId w:val="16"/>
        </w:numPr>
        <w:spacing w:before="0" w:beforeAutospacing="0" w:after="0" w:afterAutospacing="0"/>
      </w:pPr>
      <w:r w:rsidRPr="00125F61">
        <w:t>Mode</w:t>
      </w:r>
    </w:p>
    <w:p w14:paraId="1C4A3870" w14:textId="77777777" w:rsidR="003C5925" w:rsidRPr="00125F61" w:rsidRDefault="003C5925" w:rsidP="003C5925">
      <w:pPr>
        <w:pStyle w:val="NormalWeb"/>
        <w:spacing w:before="0" w:beforeAutospacing="0" w:after="0" w:afterAutospacing="0"/>
        <w:ind w:left="360"/>
      </w:pPr>
    </w:p>
    <w:p w14:paraId="1F689A04" w14:textId="24C8C330" w:rsidR="002C360F" w:rsidRPr="00125F61" w:rsidRDefault="00735063" w:rsidP="002C360F">
      <w:pPr>
        <w:pStyle w:val="NormalWeb"/>
        <w:numPr>
          <w:ilvl w:val="0"/>
          <w:numId w:val="16"/>
        </w:numPr>
        <w:spacing w:before="0" w:beforeAutospacing="0" w:after="0" w:afterAutospacing="0"/>
      </w:pPr>
      <w:r w:rsidRPr="00125F61">
        <w:t>Most of t</w:t>
      </w:r>
      <w:r w:rsidR="002C360F" w:rsidRPr="00125F61">
        <w:t>he data used in Statistical Process Control is assumed to have what type of distribution?</w:t>
      </w:r>
    </w:p>
    <w:p w14:paraId="0E79CFD1" w14:textId="77777777" w:rsidR="007A4663" w:rsidRPr="00125F61" w:rsidRDefault="007A4663" w:rsidP="007A4663">
      <w:pPr>
        <w:pStyle w:val="NormalWeb"/>
        <w:numPr>
          <w:ilvl w:val="1"/>
          <w:numId w:val="16"/>
        </w:numPr>
        <w:spacing w:before="0" w:beforeAutospacing="0" w:after="0" w:afterAutospacing="0"/>
      </w:pPr>
      <w:r w:rsidRPr="00125F61">
        <w:t>Even</w:t>
      </w:r>
    </w:p>
    <w:p w14:paraId="78183CB5" w14:textId="480431C1" w:rsidR="002C360F" w:rsidRPr="00125F61" w:rsidRDefault="002C360F" w:rsidP="002C360F">
      <w:pPr>
        <w:pStyle w:val="NormalWeb"/>
        <w:numPr>
          <w:ilvl w:val="1"/>
          <w:numId w:val="16"/>
        </w:numPr>
        <w:spacing w:before="0" w:beforeAutospacing="0" w:after="0" w:afterAutospacing="0"/>
      </w:pPr>
      <w:r w:rsidRPr="00125F61">
        <w:t>Normal</w:t>
      </w:r>
    </w:p>
    <w:p w14:paraId="5DC0C9A2" w14:textId="5F416A3E" w:rsidR="002C360F" w:rsidRPr="00125F61" w:rsidRDefault="002C360F" w:rsidP="002C360F">
      <w:pPr>
        <w:pStyle w:val="NormalWeb"/>
        <w:numPr>
          <w:ilvl w:val="1"/>
          <w:numId w:val="16"/>
        </w:numPr>
        <w:spacing w:before="0" w:beforeAutospacing="0" w:after="0" w:afterAutospacing="0"/>
      </w:pPr>
      <w:r w:rsidRPr="00125F61">
        <w:t>Poisson</w:t>
      </w:r>
    </w:p>
    <w:p w14:paraId="63F59426" w14:textId="68A8BD9C" w:rsidR="002C360F" w:rsidRPr="00125F61" w:rsidRDefault="002C360F" w:rsidP="002C360F">
      <w:pPr>
        <w:pStyle w:val="NormalWeb"/>
        <w:numPr>
          <w:ilvl w:val="1"/>
          <w:numId w:val="16"/>
        </w:numPr>
        <w:spacing w:before="0" w:beforeAutospacing="0" w:after="0" w:afterAutospacing="0"/>
      </w:pPr>
      <w:r w:rsidRPr="00125F61">
        <w:t>Logarithmic</w:t>
      </w:r>
    </w:p>
    <w:p w14:paraId="7C1D352C" w14:textId="77777777" w:rsidR="009D0F10" w:rsidRPr="00125F61" w:rsidRDefault="009D0F10" w:rsidP="00D307B5">
      <w:pPr>
        <w:pStyle w:val="NormalWeb"/>
        <w:spacing w:before="0" w:beforeAutospacing="0" w:after="0" w:afterAutospacing="0"/>
      </w:pPr>
    </w:p>
    <w:p w14:paraId="281C6CA5" w14:textId="64AA1C73" w:rsidR="002C360F" w:rsidRPr="00125F61" w:rsidRDefault="002C360F" w:rsidP="002C360F">
      <w:pPr>
        <w:pStyle w:val="NormalWeb"/>
        <w:numPr>
          <w:ilvl w:val="0"/>
          <w:numId w:val="16"/>
        </w:numPr>
        <w:spacing w:before="0" w:beforeAutospacing="0" w:after="0" w:afterAutospacing="0"/>
      </w:pPr>
      <w:r w:rsidRPr="00125F61">
        <w:t xml:space="preserve">What is the tool most commonly used to monitor </w:t>
      </w:r>
      <w:r w:rsidR="009D0F10" w:rsidRPr="00125F61">
        <w:t xml:space="preserve">daily </w:t>
      </w:r>
      <w:r w:rsidRPr="00125F61">
        <w:t>variation in a manufacturing process?</w:t>
      </w:r>
    </w:p>
    <w:p w14:paraId="1475DE26" w14:textId="54F88846" w:rsidR="002C360F" w:rsidRPr="00125F61" w:rsidRDefault="009D0F10" w:rsidP="002C360F">
      <w:pPr>
        <w:pStyle w:val="NormalWeb"/>
        <w:numPr>
          <w:ilvl w:val="1"/>
          <w:numId w:val="16"/>
        </w:numPr>
        <w:spacing w:before="0" w:beforeAutospacing="0" w:after="0" w:afterAutospacing="0"/>
      </w:pPr>
      <w:r w:rsidRPr="00125F61">
        <w:t>Histograms</w:t>
      </w:r>
    </w:p>
    <w:p w14:paraId="08D81CBE" w14:textId="13F6B90C" w:rsidR="002C360F" w:rsidRPr="00125F61" w:rsidRDefault="009D0F10" w:rsidP="002C360F">
      <w:pPr>
        <w:pStyle w:val="NormalWeb"/>
        <w:numPr>
          <w:ilvl w:val="1"/>
          <w:numId w:val="16"/>
        </w:numPr>
        <w:spacing w:before="0" w:beforeAutospacing="0" w:after="0" w:afterAutospacing="0"/>
      </w:pPr>
      <w:r w:rsidRPr="00125F61">
        <w:t>Pareto Charts</w:t>
      </w:r>
    </w:p>
    <w:p w14:paraId="7897F0ED" w14:textId="0DAD0BD0" w:rsidR="002C360F" w:rsidRPr="00125F61" w:rsidRDefault="002C360F" w:rsidP="002C360F">
      <w:pPr>
        <w:pStyle w:val="NormalWeb"/>
        <w:numPr>
          <w:ilvl w:val="1"/>
          <w:numId w:val="16"/>
        </w:numPr>
        <w:spacing w:before="0" w:beforeAutospacing="0" w:after="0" w:afterAutospacing="0"/>
      </w:pPr>
      <w:r w:rsidRPr="00125F61">
        <w:t>Control Charts</w:t>
      </w:r>
    </w:p>
    <w:p w14:paraId="1AA38188" w14:textId="1B983FF0" w:rsidR="002C360F" w:rsidRPr="00125F61" w:rsidRDefault="009D0F10" w:rsidP="002C360F">
      <w:pPr>
        <w:pStyle w:val="NormalWeb"/>
        <w:numPr>
          <w:ilvl w:val="1"/>
          <w:numId w:val="16"/>
        </w:numPr>
        <w:spacing w:before="0" w:beforeAutospacing="0" w:after="0" w:afterAutospacing="0"/>
      </w:pPr>
      <w:r w:rsidRPr="00125F61">
        <w:t>Process Flowcharts</w:t>
      </w:r>
    </w:p>
    <w:p w14:paraId="05C9F768" w14:textId="5D2380C2" w:rsidR="00D307B5" w:rsidRPr="00125F61" w:rsidRDefault="00D307B5">
      <w:pPr>
        <w:spacing w:after="0" w:line="240" w:lineRule="auto"/>
        <w:rPr>
          <w:rFonts w:ascii="Times New Roman" w:eastAsia="Times New Roman" w:hAnsi="Times New Roman" w:cs="Times New Roman"/>
          <w:sz w:val="24"/>
          <w:szCs w:val="24"/>
        </w:rPr>
      </w:pPr>
    </w:p>
    <w:p w14:paraId="6B95B0B3" w14:textId="7D1E12F3" w:rsidR="002C360F" w:rsidRPr="00125F61" w:rsidRDefault="00BD53E4" w:rsidP="002C360F">
      <w:pPr>
        <w:pStyle w:val="NormalWeb"/>
        <w:numPr>
          <w:ilvl w:val="0"/>
          <w:numId w:val="16"/>
        </w:numPr>
        <w:spacing w:before="0" w:beforeAutospacing="0" w:after="0" w:afterAutospacing="0"/>
      </w:pPr>
      <w:r w:rsidRPr="00125F61">
        <w:t xml:space="preserve">Which of </w:t>
      </w:r>
      <w:r w:rsidR="00466E80" w:rsidRPr="00125F61">
        <w:t>the following BEST describes a control c</w:t>
      </w:r>
      <w:r w:rsidRPr="00125F61">
        <w:t>hart?</w:t>
      </w:r>
    </w:p>
    <w:p w14:paraId="5D143E23" w14:textId="6CA0ABD0" w:rsidR="00BD53E4" w:rsidRPr="00125F61" w:rsidRDefault="00BD53E4" w:rsidP="00BD53E4">
      <w:pPr>
        <w:pStyle w:val="NormalWeb"/>
        <w:numPr>
          <w:ilvl w:val="1"/>
          <w:numId w:val="16"/>
        </w:numPr>
        <w:spacing w:before="0" w:beforeAutospacing="0" w:after="0" w:afterAutospacing="0"/>
      </w:pPr>
      <w:r w:rsidRPr="00125F61">
        <w:t>Identifies common and special variation that can exists in a process</w:t>
      </w:r>
    </w:p>
    <w:p w14:paraId="2D3040AF" w14:textId="264FC3B8" w:rsidR="00FB21F0" w:rsidRPr="00125F61" w:rsidRDefault="00BD53E4" w:rsidP="00BD53E4">
      <w:pPr>
        <w:pStyle w:val="NormalWeb"/>
        <w:numPr>
          <w:ilvl w:val="1"/>
          <w:numId w:val="16"/>
        </w:numPr>
        <w:spacing w:before="0" w:beforeAutospacing="0" w:after="0" w:afterAutospacing="0"/>
      </w:pPr>
      <w:r w:rsidRPr="00125F61">
        <w:t>Shows the variation of a process over time using actual process data</w:t>
      </w:r>
    </w:p>
    <w:p w14:paraId="6AEC485D" w14:textId="0FFF9836" w:rsidR="00BD53E4" w:rsidRPr="00125F61" w:rsidRDefault="00BD53E4" w:rsidP="00BD53E4">
      <w:pPr>
        <w:pStyle w:val="NormalWeb"/>
        <w:numPr>
          <w:ilvl w:val="1"/>
          <w:numId w:val="16"/>
        </w:numPr>
        <w:spacing w:before="0" w:beforeAutospacing="0" w:after="0" w:afterAutospacing="0"/>
      </w:pPr>
      <w:r w:rsidRPr="00125F61">
        <w:t>Uses process data to determine how a process is meeting process specifications</w:t>
      </w:r>
    </w:p>
    <w:p w14:paraId="05A11718" w14:textId="6A1D4182" w:rsidR="00BD53E4" w:rsidRPr="00125F61" w:rsidRDefault="00E2027B" w:rsidP="00BD53E4">
      <w:pPr>
        <w:pStyle w:val="NormalWeb"/>
        <w:numPr>
          <w:ilvl w:val="1"/>
          <w:numId w:val="16"/>
        </w:numPr>
        <w:spacing w:before="0" w:beforeAutospacing="0" w:after="0" w:afterAutospacing="0"/>
      </w:pPr>
      <w:r w:rsidRPr="00125F61">
        <w:t>Identifies parameters that can be adjusted to reduce process variation</w:t>
      </w:r>
    </w:p>
    <w:p w14:paraId="077421E7" w14:textId="77777777" w:rsidR="00697414" w:rsidRPr="00125F61" w:rsidRDefault="00697414" w:rsidP="00697414">
      <w:pPr>
        <w:pStyle w:val="NormalWeb"/>
        <w:spacing w:before="0" w:beforeAutospacing="0" w:after="0" w:afterAutospacing="0"/>
        <w:ind w:left="360"/>
      </w:pPr>
    </w:p>
    <w:p w14:paraId="7F94066B" w14:textId="4461470D" w:rsidR="00FB21F0" w:rsidRPr="00125F61" w:rsidRDefault="00FB21F0" w:rsidP="00FB21F0">
      <w:pPr>
        <w:pStyle w:val="NormalWeb"/>
        <w:numPr>
          <w:ilvl w:val="0"/>
          <w:numId w:val="16"/>
        </w:numPr>
        <w:spacing w:before="0" w:beforeAutospacing="0" w:after="0" w:afterAutospacing="0"/>
      </w:pPr>
      <w:r w:rsidRPr="00125F61">
        <w:t xml:space="preserve">What type of data is plotted </w:t>
      </w:r>
      <w:r w:rsidR="00697414" w:rsidRPr="00125F61">
        <w:t>on</w:t>
      </w:r>
      <w:r w:rsidRPr="00125F61">
        <w:t xml:space="preserve"> a</w:t>
      </w:r>
      <w:r w:rsidR="00697414" w:rsidRPr="00125F61">
        <w:t xml:space="preserve">n </w:t>
      </w:r>
      <w:proofErr w:type="spellStart"/>
      <w:r w:rsidR="00697414" w:rsidRPr="00125F61">
        <w:t>xbar</w:t>
      </w:r>
      <w:proofErr w:type="spellEnd"/>
      <w:r w:rsidR="00697414" w:rsidRPr="00125F61">
        <w:t>-R</w:t>
      </w:r>
      <w:r w:rsidRPr="00125F61">
        <w:t xml:space="preserve"> Control Chart</w:t>
      </w:r>
      <w:r w:rsidR="00697414" w:rsidRPr="00125F61">
        <w:t>?</w:t>
      </w:r>
    </w:p>
    <w:p w14:paraId="6CC73C17" w14:textId="51EBADD4" w:rsidR="00FB21F0" w:rsidRPr="00125F61" w:rsidRDefault="00FB21F0" w:rsidP="00FB21F0">
      <w:pPr>
        <w:pStyle w:val="NormalWeb"/>
        <w:numPr>
          <w:ilvl w:val="1"/>
          <w:numId w:val="16"/>
        </w:numPr>
        <w:spacing w:before="0" w:beforeAutospacing="0" w:after="0" w:afterAutospacing="0"/>
      </w:pPr>
      <w:r w:rsidRPr="00125F61">
        <w:t>Variable</w:t>
      </w:r>
    </w:p>
    <w:p w14:paraId="38709407" w14:textId="7E6CB4C9" w:rsidR="00FB21F0" w:rsidRPr="00125F61" w:rsidRDefault="00FB21F0" w:rsidP="00FB21F0">
      <w:pPr>
        <w:pStyle w:val="NormalWeb"/>
        <w:numPr>
          <w:ilvl w:val="1"/>
          <w:numId w:val="16"/>
        </w:numPr>
        <w:spacing w:before="0" w:beforeAutospacing="0" w:after="0" w:afterAutospacing="0"/>
      </w:pPr>
      <w:r w:rsidRPr="00125F61">
        <w:t>Normal</w:t>
      </w:r>
    </w:p>
    <w:p w14:paraId="59787D53" w14:textId="316E89D5" w:rsidR="00FB21F0" w:rsidRPr="00125F61" w:rsidRDefault="00FB21F0" w:rsidP="00FB21F0">
      <w:pPr>
        <w:pStyle w:val="NormalWeb"/>
        <w:numPr>
          <w:ilvl w:val="1"/>
          <w:numId w:val="16"/>
        </w:numPr>
        <w:spacing w:before="0" w:beforeAutospacing="0" w:after="0" w:afterAutospacing="0"/>
      </w:pPr>
      <w:r w:rsidRPr="00125F61">
        <w:t>Attribute</w:t>
      </w:r>
    </w:p>
    <w:p w14:paraId="2B6088D8" w14:textId="3D77A6B4" w:rsidR="00FB21F0" w:rsidRPr="00125F61" w:rsidRDefault="00FB21F0" w:rsidP="00FB21F0">
      <w:pPr>
        <w:pStyle w:val="NormalWeb"/>
        <w:numPr>
          <w:ilvl w:val="1"/>
          <w:numId w:val="16"/>
        </w:numPr>
        <w:spacing w:before="0" w:beforeAutospacing="0" w:after="0" w:afterAutospacing="0"/>
      </w:pPr>
      <w:r w:rsidRPr="00125F61">
        <w:t>Logarithmic</w:t>
      </w:r>
    </w:p>
    <w:p w14:paraId="0D45530B" w14:textId="77777777" w:rsidR="00697414" w:rsidRPr="00125F61" w:rsidRDefault="00697414" w:rsidP="00697414">
      <w:pPr>
        <w:pStyle w:val="NormalWeb"/>
        <w:spacing w:before="0" w:beforeAutospacing="0" w:after="0" w:afterAutospacing="0"/>
        <w:ind w:left="360"/>
      </w:pPr>
    </w:p>
    <w:p w14:paraId="6A3DE779" w14:textId="0586C361" w:rsidR="00A165E6" w:rsidRPr="00125F61" w:rsidRDefault="00A165E6" w:rsidP="00A165E6">
      <w:pPr>
        <w:pStyle w:val="NormalWeb"/>
        <w:numPr>
          <w:ilvl w:val="0"/>
          <w:numId w:val="16"/>
        </w:numPr>
        <w:spacing w:before="0" w:beforeAutospacing="0" w:after="0" w:afterAutospacing="0"/>
      </w:pPr>
      <w:r w:rsidRPr="00125F61">
        <w:t>What are the main calculated components of a Control Chart?</w:t>
      </w:r>
    </w:p>
    <w:p w14:paraId="3CF5C825" w14:textId="6CE88922" w:rsidR="00A165E6" w:rsidRPr="00125F61" w:rsidRDefault="00705A14" w:rsidP="00A165E6">
      <w:pPr>
        <w:pStyle w:val="NormalWeb"/>
        <w:numPr>
          <w:ilvl w:val="1"/>
          <w:numId w:val="16"/>
        </w:numPr>
        <w:spacing w:before="0" w:beforeAutospacing="0" w:after="0" w:afterAutospacing="0"/>
      </w:pPr>
      <w:r w:rsidRPr="00125F61">
        <w:t>Target</w:t>
      </w:r>
      <w:r w:rsidR="006A0C3B" w:rsidRPr="00125F61">
        <w:t xml:space="preserve"> (centerline)</w:t>
      </w:r>
      <w:r w:rsidRPr="00125F61">
        <w:t xml:space="preserve">, </w:t>
      </w:r>
      <w:r w:rsidR="00A165E6" w:rsidRPr="00125F61">
        <w:t xml:space="preserve">Upper </w:t>
      </w:r>
      <w:r w:rsidRPr="00125F61">
        <w:t>Tolerance</w:t>
      </w:r>
      <w:r w:rsidR="00A165E6" w:rsidRPr="00125F61">
        <w:t xml:space="preserve"> Limit</w:t>
      </w:r>
      <w:r w:rsidRPr="00125F61">
        <w:t xml:space="preserve">, </w:t>
      </w:r>
      <w:r w:rsidR="00A165E6" w:rsidRPr="00125F61">
        <w:t xml:space="preserve">Lower </w:t>
      </w:r>
      <w:r w:rsidRPr="00125F61">
        <w:t>Tolerance</w:t>
      </w:r>
      <w:r w:rsidR="00A165E6" w:rsidRPr="00125F61">
        <w:t xml:space="preserve"> Limit</w:t>
      </w:r>
    </w:p>
    <w:p w14:paraId="3A458E9C" w14:textId="2FE1C308" w:rsidR="00705A14" w:rsidRPr="00125F61" w:rsidRDefault="00705A14" w:rsidP="00A165E6">
      <w:pPr>
        <w:pStyle w:val="NormalWeb"/>
        <w:numPr>
          <w:ilvl w:val="1"/>
          <w:numId w:val="16"/>
        </w:numPr>
        <w:spacing w:before="0" w:beforeAutospacing="0" w:after="0" w:afterAutospacing="0"/>
      </w:pPr>
      <w:r w:rsidRPr="00125F61">
        <w:t>Target</w:t>
      </w:r>
      <w:r w:rsidR="006A0C3B" w:rsidRPr="00125F61">
        <w:t xml:space="preserve"> (centerline)</w:t>
      </w:r>
      <w:r w:rsidRPr="00125F61">
        <w:t>, Upper Specification Limit, Lower Specification Limit</w:t>
      </w:r>
    </w:p>
    <w:p w14:paraId="197CD323" w14:textId="5D77017C" w:rsidR="00705A14" w:rsidRPr="00125F61" w:rsidRDefault="006A0C3B" w:rsidP="00A165E6">
      <w:pPr>
        <w:pStyle w:val="NormalWeb"/>
        <w:numPr>
          <w:ilvl w:val="1"/>
          <w:numId w:val="16"/>
        </w:numPr>
        <w:spacing w:before="0" w:beforeAutospacing="0" w:after="0" w:afterAutospacing="0"/>
      </w:pPr>
      <w:r w:rsidRPr="00125F61">
        <w:t>Target (centerline), Upper Control Limit, Lower Control Limit</w:t>
      </w:r>
    </w:p>
    <w:p w14:paraId="369CC6DD" w14:textId="4D9C34CB" w:rsidR="00A165E6" w:rsidRPr="00125F61" w:rsidRDefault="006A0C3B" w:rsidP="00A165E6">
      <w:pPr>
        <w:pStyle w:val="NormalWeb"/>
        <w:numPr>
          <w:ilvl w:val="1"/>
          <w:numId w:val="16"/>
        </w:numPr>
        <w:spacing w:before="0" w:beforeAutospacing="0" w:after="0" w:afterAutospacing="0"/>
      </w:pPr>
      <w:r w:rsidRPr="00125F61">
        <w:t>Target (centerline), +One Standard Deviation, -One Standard Deviation</w:t>
      </w:r>
    </w:p>
    <w:p w14:paraId="59F39CC2" w14:textId="378F8259" w:rsidR="00A165E6" w:rsidRPr="00125F61" w:rsidRDefault="00A165E6">
      <w:pPr>
        <w:spacing w:after="0" w:line="240" w:lineRule="auto"/>
        <w:rPr>
          <w:rFonts w:ascii="Times New Roman" w:eastAsia="Times New Roman" w:hAnsi="Times New Roman" w:cs="Times New Roman"/>
          <w:sz w:val="24"/>
          <w:szCs w:val="24"/>
        </w:rPr>
      </w:pPr>
    </w:p>
    <w:p w14:paraId="235393E8" w14:textId="7F1FCB07" w:rsidR="00A165E6" w:rsidRPr="00125F61" w:rsidRDefault="002A61B6" w:rsidP="00A165E6">
      <w:pPr>
        <w:pStyle w:val="NormalWeb"/>
        <w:numPr>
          <w:ilvl w:val="0"/>
          <w:numId w:val="16"/>
        </w:numPr>
        <w:spacing w:before="0" w:beforeAutospacing="0" w:after="0" w:afterAutospacing="0"/>
      </w:pPr>
      <w:r w:rsidRPr="00125F61">
        <w:t xml:space="preserve">Which of the following can NOT be identified with </w:t>
      </w:r>
      <w:r w:rsidR="00A165E6" w:rsidRPr="00125F61">
        <w:t>Control Charts</w:t>
      </w:r>
      <w:r w:rsidRPr="00125F61">
        <w:t>?</w:t>
      </w:r>
      <w:r w:rsidR="00A165E6" w:rsidRPr="00125F61">
        <w:t xml:space="preserve"> </w:t>
      </w:r>
    </w:p>
    <w:p w14:paraId="7A0CD0DE" w14:textId="67850ECA" w:rsidR="00A165E6" w:rsidRPr="00125F61" w:rsidRDefault="002A61B6" w:rsidP="00A165E6">
      <w:pPr>
        <w:pStyle w:val="NormalWeb"/>
        <w:numPr>
          <w:ilvl w:val="1"/>
          <w:numId w:val="16"/>
        </w:numPr>
        <w:spacing w:before="0" w:beforeAutospacing="0" w:after="0" w:afterAutospacing="0"/>
      </w:pPr>
      <w:r w:rsidRPr="00125F61">
        <w:t>A process that is shifting high or low</w:t>
      </w:r>
    </w:p>
    <w:p w14:paraId="789BD8D5" w14:textId="209CD6A3" w:rsidR="00A165E6" w:rsidRPr="00125F61" w:rsidRDefault="002A61B6" w:rsidP="00A165E6">
      <w:pPr>
        <w:pStyle w:val="NormalWeb"/>
        <w:numPr>
          <w:ilvl w:val="1"/>
          <w:numId w:val="16"/>
        </w:numPr>
        <w:spacing w:before="0" w:beforeAutospacing="0" w:after="0" w:afterAutospacing="0"/>
      </w:pPr>
      <w:r w:rsidRPr="00125F61">
        <w:t>The natural variation of a process</w:t>
      </w:r>
    </w:p>
    <w:p w14:paraId="7E8C9157" w14:textId="2B0444D0" w:rsidR="00A165E6" w:rsidRPr="00125F61" w:rsidRDefault="002A61B6" w:rsidP="00A165E6">
      <w:pPr>
        <w:pStyle w:val="NormalWeb"/>
        <w:numPr>
          <w:ilvl w:val="1"/>
          <w:numId w:val="16"/>
        </w:numPr>
        <w:spacing w:before="0" w:beforeAutospacing="0" w:after="0" w:afterAutospacing="0"/>
      </w:pPr>
      <w:r w:rsidRPr="00125F61">
        <w:t>A special cause present in the process</w:t>
      </w:r>
    </w:p>
    <w:p w14:paraId="3CEDB1B0" w14:textId="1446AE75" w:rsidR="00A165E6" w:rsidRPr="00125F61" w:rsidRDefault="002A61B6" w:rsidP="00A165E6">
      <w:pPr>
        <w:pStyle w:val="NormalWeb"/>
        <w:numPr>
          <w:ilvl w:val="1"/>
          <w:numId w:val="16"/>
        </w:numPr>
        <w:spacing w:before="0" w:beforeAutospacing="0" w:after="0" w:afterAutospacing="0"/>
      </w:pPr>
      <w:r w:rsidRPr="00125F61">
        <w:t>The cause of process variation</w:t>
      </w:r>
    </w:p>
    <w:p w14:paraId="17885066" w14:textId="77777777" w:rsidR="00697414" w:rsidRDefault="00697414" w:rsidP="00697414">
      <w:pPr>
        <w:pStyle w:val="NormalWeb"/>
        <w:spacing w:before="0" w:beforeAutospacing="0" w:after="0" w:afterAutospacing="0"/>
        <w:ind w:left="360"/>
      </w:pPr>
    </w:p>
    <w:p w14:paraId="624D8B76" w14:textId="77777777" w:rsidR="004124A0" w:rsidRPr="00125F61" w:rsidRDefault="004124A0" w:rsidP="00697414">
      <w:pPr>
        <w:pStyle w:val="NormalWeb"/>
        <w:spacing w:before="0" w:beforeAutospacing="0" w:after="0" w:afterAutospacing="0"/>
        <w:ind w:left="360"/>
      </w:pPr>
    </w:p>
    <w:p w14:paraId="48E582BB" w14:textId="4E8FB27A" w:rsidR="00D0105F" w:rsidRPr="00125F61" w:rsidRDefault="00D0105F" w:rsidP="00D0105F">
      <w:pPr>
        <w:pStyle w:val="NormalWeb"/>
        <w:numPr>
          <w:ilvl w:val="0"/>
          <w:numId w:val="16"/>
        </w:numPr>
        <w:spacing w:before="0" w:beforeAutospacing="0" w:after="0" w:afterAutospacing="0"/>
      </w:pPr>
      <w:r w:rsidRPr="00125F61">
        <w:lastRenderedPageBreak/>
        <w:t>Control Limits</w:t>
      </w:r>
      <w:r w:rsidR="00414546" w:rsidRPr="00125F61">
        <w:t xml:space="preserve"> are determined by </w:t>
      </w:r>
      <w:r w:rsidR="00D307B5" w:rsidRPr="00125F61">
        <w:t>________. Sp</w:t>
      </w:r>
      <w:r w:rsidRPr="00125F61">
        <w:t xml:space="preserve">ecification </w:t>
      </w:r>
      <w:r w:rsidR="00D307B5" w:rsidRPr="00125F61">
        <w:t>l</w:t>
      </w:r>
      <w:r w:rsidRPr="00125F61">
        <w:t>imits</w:t>
      </w:r>
      <w:r w:rsidR="00D307B5" w:rsidRPr="00125F61">
        <w:t xml:space="preserve"> are determined by </w:t>
      </w:r>
      <w:r w:rsidR="00414546" w:rsidRPr="00125F61">
        <w:t>_</w:t>
      </w:r>
      <w:r w:rsidR="00D307B5" w:rsidRPr="00125F61">
        <w:t>____</w:t>
      </w:r>
      <w:r w:rsidR="00414546" w:rsidRPr="00125F61">
        <w:t>_.</w:t>
      </w:r>
    </w:p>
    <w:p w14:paraId="13A6D3FF" w14:textId="3550E87B" w:rsidR="00D0105F" w:rsidRPr="00125F61" w:rsidRDefault="00D307B5" w:rsidP="00D0105F">
      <w:pPr>
        <w:pStyle w:val="NormalWeb"/>
        <w:numPr>
          <w:ilvl w:val="1"/>
          <w:numId w:val="16"/>
        </w:numPr>
        <w:spacing w:before="0" w:beforeAutospacing="0" w:after="0" w:afterAutospacing="0"/>
      </w:pPr>
      <w:r w:rsidRPr="00125F61">
        <w:t>The management, the customer</w:t>
      </w:r>
    </w:p>
    <w:p w14:paraId="0F680AAC" w14:textId="7A200550" w:rsidR="00924010" w:rsidRPr="00125F61" w:rsidRDefault="00414546" w:rsidP="00D0105F">
      <w:pPr>
        <w:pStyle w:val="NormalWeb"/>
        <w:numPr>
          <w:ilvl w:val="1"/>
          <w:numId w:val="16"/>
        </w:numPr>
        <w:spacing w:before="0" w:beforeAutospacing="0" w:after="0" w:afterAutospacing="0"/>
      </w:pPr>
      <w:r w:rsidRPr="00125F61">
        <w:t>the customer, the process</w:t>
      </w:r>
    </w:p>
    <w:p w14:paraId="1D5B55DE" w14:textId="6BCCEA04" w:rsidR="00414546" w:rsidRPr="00125F61" w:rsidRDefault="00414546" w:rsidP="00D0105F">
      <w:pPr>
        <w:pStyle w:val="NormalWeb"/>
        <w:numPr>
          <w:ilvl w:val="1"/>
          <w:numId w:val="16"/>
        </w:numPr>
        <w:spacing w:before="0" w:beforeAutospacing="0" w:after="0" w:afterAutospacing="0"/>
      </w:pPr>
      <w:r w:rsidRPr="00125F61">
        <w:t>the process, the customer</w:t>
      </w:r>
    </w:p>
    <w:p w14:paraId="071F6A18" w14:textId="300368DE" w:rsidR="00414546" w:rsidRPr="00125F61" w:rsidRDefault="0006403D" w:rsidP="00D0105F">
      <w:pPr>
        <w:pStyle w:val="NormalWeb"/>
        <w:numPr>
          <w:ilvl w:val="1"/>
          <w:numId w:val="16"/>
        </w:numPr>
        <w:spacing w:before="0" w:beforeAutospacing="0" w:after="0" w:afterAutospacing="0"/>
      </w:pPr>
      <w:r w:rsidRPr="00125F61">
        <w:t>the process, management</w:t>
      </w:r>
    </w:p>
    <w:p w14:paraId="63811824" w14:textId="77777777" w:rsidR="00697414" w:rsidRPr="00125F61" w:rsidRDefault="00697414" w:rsidP="00697414">
      <w:pPr>
        <w:pStyle w:val="NormalWeb"/>
        <w:spacing w:before="0" w:beforeAutospacing="0" w:after="0" w:afterAutospacing="0"/>
        <w:ind w:left="360"/>
      </w:pPr>
    </w:p>
    <w:p w14:paraId="103B3897" w14:textId="5F91BC65" w:rsidR="00CB28E7" w:rsidRPr="00125F61" w:rsidRDefault="00CB28E7" w:rsidP="00CB28E7">
      <w:pPr>
        <w:pStyle w:val="NormalWeb"/>
        <w:numPr>
          <w:ilvl w:val="0"/>
          <w:numId w:val="16"/>
        </w:numPr>
        <w:spacing w:before="0" w:beforeAutospacing="0" w:after="0" w:afterAutospacing="0"/>
      </w:pPr>
      <w:r w:rsidRPr="00125F61">
        <w:t>An X-bar chart uses the following statistical calculation as its target.</w:t>
      </w:r>
    </w:p>
    <w:p w14:paraId="4AF6B134" w14:textId="031A01FE" w:rsidR="00CB28E7" w:rsidRPr="00125F61" w:rsidRDefault="00CB28E7" w:rsidP="00CB28E7">
      <w:pPr>
        <w:pStyle w:val="NormalWeb"/>
        <w:numPr>
          <w:ilvl w:val="1"/>
          <w:numId w:val="16"/>
        </w:numPr>
        <w:spacing w:before="0" w:beforeAutospacing="0" w:after="0" w:afterAutospacing="0"/>
      </w:pPr>
      <w:r w:rsidRPr="00125F61">
        <w:t>Mean</w:t>
      </w:r>
    </w:p>
    <w:p w14:paraId="0B087F82" w14:textId="35820F86" w:rsidR="00CB28E7" w:rsidRPr="00125F61" w:rsidRDefault="00CB28E7" w:rsidP="00CB28E7">
      <w:pPr>
        <w:pStyle w:val="NormalWeb"/>
        <w:numPr>
          <w:ilvl w:val="1"/>
          <w:numId w:val="16"/>
        </w:numPr>
        <w:spacing w:before="0" w:beforeAutospacing="0" w:after="0" w:afterAutospacing="0"/>
      </w:pPr>
      <w:r w:rsidRPr="00125F61">
        <w:t>Mode</w:t>
      </w:r>
    </w:p>
    <w:p w14:paraId="60105E97" w14:textId="67A5EC61" w:rsidR="00CB28E7" w:rsidRPr="00125F61" w:rsidRDefault="00CB28E7" w:rsidP="00CB28E7">
      <w:pPr>
        <w:pStyle w:val="NormalWeb"/>
        <w:numPr>
          <w:ilvl w:val="1"/>
          <w:numId w:val="16"/>
        </w:numPr>
        <w:spacing w:before="0" w:beforeAutospacing="0" w:after="0" w:afterAutospacing="0"/>
      </w:pPr>
      <w:r w:rsidRPr="00125F61">
        <w:t>Range</w:t>
      </w:r>
    </w:p>
    <w:p w14:paraId="131D572C" w14:textId="7A004AE2" w:rsidR="00CB28E7" w:rsidRPr="00125F61" w:rsidRDefault="00CB28E7" w:rsidP="00CB28E7">
      <w:pPr>
        <w:pStyle w:val="NormalWeb"/>
        <w:numPr>
          <w:ilvl w:val="1"/>
          <w:numId w:val="16"/>
        </w:numPr>
        <w:spacing w:before="0" w:beforeAutospacing="0" w:after="0" w:afterAutospacing="0"/>
      </w:pPr>
      <w:r w:rsidRPr="00125F61">
        <w:t>Standard deviation</w:t>
      </w:r>
    </w:p>
    <w:p w14:paraId="6A881B08" w14:textId="77777777" w:rsidR="00697414" w:rsidRPr="00125F61" w:rsidRDefault="00697414" w:rsidP="00697414">
      <w:pPr>
        <w:pStyle w:val="NormalWeb"/>
        <w:spacing w:before="0" w:beforeAutospacing="0" w:after="0" w:afterAutospacing="0"/>
        <w:ind w:left="360"/>
      </w:pPr>
    </w:p>
    <w:p w14:paraId="636A2452" w14:textId="5CDD8189" w:rsidR="00CB28E7" w:rsidRPr="00125F61" w:rsidRDefault="00CB28E7" w:rsidP="00CB28E7">
      <w:pPr>
        <w:pStyle w:val="NormalWeb"/>
        <w:numPr>
          <w:ilvl w:val="0"/>
          <w:numId w:val="16"/>
        </w:numPr>
        <w:spacing w:before="0" w:beforeAutospacing="0" w:after="0" w:afterAutospacing="0"/>
      </w:pPr>
      <w:r w:rsidRPr="00125F61">
        <w:t xml:space="preserve">The term “six sigma” refers to </w:t>
      </w:r>
      <w:r w:rsidR="007E2B82" w:rsidRPr="00125F61">
        <w:t>which of the following?</w:t>
      </w:r>
    </w:p>
    <w:p w14:paraId="7818DC2B" w14:textId="38BF40C8" w:rsidR="00CB28E7" w:rsidRPr="00125F61" w:rsidRDefault="00CB28E7" w:rsidP="00CB28E7">
      <w:pPr>
        <w:pStyle w:val="NormalWeb"/>
        <w:numPr>
          <w:ilvl w:val="1"/>
          <w:numId w:val="16"/>
        </w:numPr>
        <w:spacing w:before="0" w:beforeAutospacing="0" w:after="0" w:afterAutospacing="0"/>
      </w:pPr>
      <w:r w:rsidRPr="00125F61">
        <w:t>The sum of the first six data points</w:t>
      </w:r>
      <w:r w:rsidR="007E2B82" w:rsidRPr="00125F61">
        <w:t xml:space="preserve"> on a control chart</w:t>
      </w:r>
    </w:p>
    <w:p w14:paraId="7AA66DCB" w14:textId="1C251499" w:rsidR="00CB28E7" w:rsidRPr="00125F61" w:rsidRDefault="00CB28E7" w:rsidP="00CB28E7">
      <w:pPr>
        <w:pStyle w:val="NormalWeb"/>
        <w:numPr>
          <w:ilvl w:val="1"/>
          <w:numId w:val="16"/>
        </w:numPr>
        <w:spacing w:before="0" w:beforeAutospacing="0" w:after="0" w:afterAutospacing="0"/>
      </w:pPr>
      <w:r w:rsidRPr="00125F61">
        <w:t>The sum of the last six data points</w:t>
      </w:r>
      <w:r w:rsidR="007E2B82" w:rsidRPr="00125F61">
        <w:t xml:space="preserve"> on a control chart</w:t>
      </w:r>
    </w:p>
    <w:p w14:paraId="72453FEE" w14:textId="58E29FEC" w:rsidR="00CB28E7" w:rsidRPr="00125F61" w:rsidRDefault="00CB28E7" w:rsidP="00CB28E7">
      <w:pPr>
        <w:pStyle w:val="NormalWeb"/>
        <w:numPr>
          <w:ilvl w:val="1"/>
          <w:numId w:val="16"/>
        </w:numPr>
        <w:spacing w:before="0" w:beforeAutospacing="0" w:after="0" w:afterAutospacing="0"/>
      </w:pPr>
      <w:r w:rsidRPr="00125F61">
        <w:t>The mean plus and minus three times the standard deviation</w:t>
      </w:r>
    </w:p>
    <w:p w14:paraId="20AE46E6" w14:textId="091E0DAF" w:rsidR="00CB28E7" w:rsidRPr="00125F61" w:rsidRDefault="00CB28E7" w:rsidP="00CB28E7">
      <w:pPr>
        <w:pStyle w:val="NormalWeb"/>
        <w:numPr>
          <w:ilvl w:val="1"/>
          <w:numId w:val="16"/>
        </w:numPr>
        <w:spacing w:before="0" w:beforeAutospacing="0" w:after="0" w:afterAutospacing="0"/>
      </w:pPr>
      <w:r w:rsidRPr="00125F61">
        <w:t>The mean plus and minus the standard deviation</w:t>
      </w:r>
    </w:p>
    <w:p w14:paraId="0281E8B6" w14:textId="77777777" w:rsidR="00697414" w:rsidRPr="00125F61" w:rsidRDefault="00697414" w:rsidP="00697414">
      <w:pPr>
        <w:pStyle w:val="NormalWeb"/>
        <w:spacing w:before="0" w:beforeAutospacing="0" w:after="0" w:afterAutospacing="0"/>
        <w:ind w:left="360"/>
      </w:pPr>
    </w:p>
    <w:p w14:paraId="60FFAA18" w14:textId="384D0DE6" w:rsidR="00CB28E7" w:rsidRPr="00125F61" w:rsidRDefault="00B512E7" w:rsidP="00CB28E7">
      <w:pPr>
        <w:pStyle w:val="NormalWeb"/>
        <w:numPr>
          <w:ilvl w:val="0"/>
          <w:numId w:val="16"/>
        </w:numPr>
        <w:spacing w:before="0" w:beforeAutospacing="0" w:after="0" w:afterAutospacing="0"/>
      </w:pPr>
      <w:r w:rsidRPr="00125F61">
        <w:t>W</w:t>
      </w:r>
      <w:r w:rsidR="007E2B82" w:rsidRPr="00125F61">
        <w:t>hen a control chart shows that a process is out of control</w:t>
      </w:r>
      <w:r w:rsidR="003E5065" w:rsidRPr="00125F61">
        <w:t xml:space="preserve"> (OOC</w:t>
      </w:r>
      <w:proofErr w:type="gramStart"/>
      <w:r w:rsidR="003E5065" w:rsidRPr="00125F61">
        <w:t>)</w:t>
      </w:r>
      <w:r w:rsidR="007E2B82" w:rsidRPr="00125F61">
        <w:t>,…</w:t>
      </w:r>
      <w:proofErr w:type="gramEnd"/>
    </w:p>
    <w:p w14:paraId="23F54952" w14:textId="2F6FF39F" w:rsidR="00B512E7" w:rsidRPr="00125F61" w:rsidRDefault="007E2B82" w:rsidP="00B512E7">
      <w:pPr>
        <w:pStyle w:val="NormalWeb"/>
        <w:numPr>
          <w:ilvl w:val="1"/>
          <w:numId w:val="16"/>
        </w:numPr>
        <w:spacing w:before="0" w:beforeAutospacing="0" w:after="0" w:afterAutospacing="0"/>
      </w:pPr>
      <w:proofErr w:type="gramStart"/>
      <w:r w:rsidRPr="00125F61">
        <w:t>t</w:t>
      </w:r>
      <w:r w:rsidR="00466E80" w:rsidRPr="00125F61">
        <w:t>he</w:t>
      </w:r>
      <w:proofErr w:type="gramEnd"/>
      <w:r w:rsidR="00466E80" w:rsidRPr="00125F61">
        <w:t xml:space="preserve"> c</w:t>
      </w:r>
      <w:r w:rsidR="00B512E7" w:rsidRPr="00125F61">
        <w:t xml:space="preserve">ontrol </w:t>
      </w:r>
      <w:r w:rsidR="00466E80" w:rsidRPr="00125F61">
        <w:t>c</w:t>
      </w:r>
      <w:r w:rsidR="00B512E7" w:rsidRPr="00125F61">
        <w:t>hart will tell you how to fix the problem</w:t>
      </w:r>
      <w:r w:rsidR="003E5065" w:rsidRPr="00125F61">
        <w:t xml:space="preserve"> by studying the historical data</w:t>
      </w:r>
      <w:r w:rsidRPr="00125F61">
        <w:t>.</w:t>
      </w:r>
    </w:p>
    <w:p w14:paraId="773C026F" w14:textId="5D20840F" w:rsidR="00B512E7" w:rsidRPr="00125F61" w:rsidRDefault="007E2B82" w:rsidP="00B512E7">
      <w:pPr>
        <w:pStyle w:val="NormalWeb"/>
        <w:numPr>
          <w:ilvl w:val="1"/>
          <w:numId w:val="16"/>
        </w:numPr>
        <w:spacing w:before="0" w:beforeAutospacing="0" w:after="0" w:afterAutospacing="0"/>
      </w:pPr>
      <w:proofErr w:type="gramStart"/>
      <w:r w:rsidRPr="00125F61">
        <w:t>y</w:t>
      </w:r>
      <w:r w:rsidR="00B512E7" w:rsidRPr="00125F61">
        <w:t>ou</w:t>
      </w:r>
      <w:proofErr w:type="gramEnd"/>
      <w:r w:rsidR="00B512E7" w:rsidRPr="00125F61">
        <w:t xml:space="preserve"> </w:t>
      </w:r>
      <w:r w:rsidR="003E5065" w:rsidRPr="00125F61">
        <w:t>refer to company OOC procedures to know how to proceed</w:t>
      </w:r>
      <w:r w:rsidRPr="00125F61">
        <w:t>.</w:t>
      </w:r>
    </w:p>
    <w:p w14:paraId="43BF41D8" w14:textId="4A9BB22A" w:rsidR="00B512E7" w:rsidRPr="00125F61" w:rsidRDefault="007E2B82" w:rsidP="00B512E7">
      <w:pPr>
        <w:pStyle w:val="NormalWeb"/>
        <w:numPr>
          <w:ilvl w:val="1"/>
          <w:numId w:val="16"/>
        </w:numPr>
        <w:spacing w:before="0" w:beforeAutospacing="0" w:after="0" w:afterAutospacing="0"/>
      </w:pPr>
      <w:proofErr w:type="gramStart"/>
      <w:r w:rsidRPr="00125F61">
        <w:t>y</w:t>
      </w:r>
      <w:r w:rsidR="00B512E7" w:rsidRPr="00125F61">
        <w:t>ou</w:t>
      </w:r>
      <w:proofErr w:type="gramEnd"/>
      <w:r w:rsidR="00B512E7" w:rsidRPr="00125F61">
        <w:t xml:space="preserve"> call the</w:t>
      </w:r>
      <w:r w:rsidR="003E5065" w:rsidRPr="00125F61">
        <w:t xml:space="preserve"> process</w:t>
      </w:r>
      <w:r w:rsidR="00B512E7" w:rsidRPr="00125F61">
        <w:t xml:space="preserve"> engineer to</w:t>
      </w:r>
      <w:r w:rsidR="003E5065" w:rsidRPr="00125F61">
        <w:t xml:space="preserve"> help you</w:t>
      </w:r>
      <w:r w:rsidR="00B512E7" w:rsidRPr="00125F61">
        <w:t xml:space="preserve"> troubleshoot the problem</w:t>
      </w:r>
      <w:r w:rsidRPr="00125F61">
        <w:t>.</w:t>
      </w:r>
    </w:p>
    <w:p w14:paraId="4F35F751" w14:textId="157016AA" w:rsidR="00B512E7" w:rsidRDefault="00E36CB9" w:rsidP="00D307B5">
      <w:pPr>
        <w:pStyle w:val="NormalWeb"/>
        <w:numPr>
          <w:ilvl w:val="1"/>
          <w:numId w:val="16"/>
        </w:numPr>
        <w:spacing w:before="0" w:beforeAutospacing="0" w:after="0" w:afterAutospacing="0"/>
        <w:rPr>
          <w:color w:val="000000"/>
        </w:rPr>
      </w:pPr>
      <w:proofErr w:type="gramStart"/>
      <w:r w:rsidRPr="00125F61">
        <w:t>y</w:t>
      </w:r>
      <w:r w:rsidR="003E5065" w:rsidRPr="00125F61">
        <w:t>ou</w:t>
      </w:r>
      <w:proofErr w:type="gramEnd"/>
      <w:r w:rsidR="003E5065" w:rsidRPr="00125F61">
        <w:t xml:space="preserve"> can assume that </w:t>
      </w:r>
      <w:r w:rsidR="007E2B82" w:rsidRPr="00125F61">
        <w:t>t</w:t>
      </w:r>
      <w:r w:rsidR="00466E80" w:rsidRPr="00125F61">
        <w:t>he data in your control c</w:t>
      </w:r>
      <w:r w:rsidR="00B512E7" w:rsidRPr="00125F61">
        <w:t xml:space="preserve">hart is incorrect and needs to be </w:t>
      </w:r>
      <w:r w:rsidRPr="00D307B5">
        <w:rPr>
          <w:color w:val="000000"/>
        </w:rPr>
        <w:t>re</w:t>
      </w:r>
      <w:r w:rsidR="00B512E7" w:rsidRPr="00D307B5">
        <w:rPr>
          <w:color w:val="000000"/>
        </w:rPr>
        <w:t>checked</w:t>
      </w:r>
      <w:r w:rsidR="007E2B82" w:rsidRPr="00D307B5">
        <w:rPr>
          <w:color w:val="000000"/>
        </w:rPr>
        <w:t>.</w:t>
      </w:r>
    </w:p>
    <w:p w14:paraId="6702FED4" w14:textId="77777777" w:rsidR="00ED507B" w:rsidRDefault="00ED507B" w:rsidP="00ED507B">
      <w:pPr>
        <w:pStyle w:val="NormalWeb"/>
        <w:spacing w:before="0" w:beforeAutospacing="0" w:after="0" w:afterAutospacing="0"/>
      </w:pPr>
    </w:p>
    <w:p w14:paraId="78F6E766" w14:textId="77777777" w:rsidR="00ED507B" w:rsidRDefault="00ED507B" w:rsidP="00ED507B">
      <w:pPr>
        <w:pStyle w:val="NormalWeb"/>
        <w:spacing w:before="0" w:beforeAutospacing="0" w:after="0" w:afterAutospacing="0"/>
      </w:pPr>
    </w:p>
    <w:p w14:paraId="331832D6" w14:textId="77777777" w:rsidR="00ED507B" w:rsidRDefault="00ED507B" w:rsidP="00ED507B">
      <w:pPr>
        <w:pStyle w:val="NormalWeb"/>
        <w:spacing w:before="0" w:beforeAutospacing="0" w:after="0" w:afterAutospacing="0"/>
      </w:pPr>
    </w:p>
    <w:p w14:paraId="4262FC1B" w14:textId="77777777" w:rsidR="00ED507B" w:rsidRDefault="00ED507B" w:rsidP="00ED507B">
      <w:pPr>
        <w:pStyle w:val="NormalWeb"/>
        <w:spacing w:before="0" w:beforeAutospacing="0" w:after="0" w:afterAutospacing="0"/>
      </w:pPr>
    </w:p>
    <w:p w14:paraId="6A6E72C5" w14:textId="77777777" w:rsidR="00ED507B" w:rsidRDefault="00ED507B" w:rsidP="00ED507B">
      <w:pPr>
        <w:pStyle w:val="NormalWeb"/>
        <w:spacing w:before="0" w:beforeAutospacing="0" w:after="0" w:afterAutospacing="0"/>
      </w:pPr>
    </w:p>
    <w:p w14:paraId="2A35DD0A" w14:textId="77777777" w:rsidR="00ED507B" w:rsidRDefault="00ED507B" w:rsidP="00ED507B">
      <w:pPr>
        <w:pStyle w:val="NormalWeb"/>
        <w:spacing w:before="0" w:beforeAutospacing="0" w:after="0" w:afterAutospacing="0"/>
      </w:pPr>
    </w:p>
    <w:p w14:paraId="6F6D8A91" w14:textId="77777777" w:rsidR="00ED507B" w:rsidRDefault="00ED507B" w:rsidP="00ED507B">
      <w:pPr>
        <w:pStyle w:val="NormalWeb"/>
        <w:spacing w:before="0" w:beforeAutospacing="0" w:after="0" w:afterAutospacing="0"/>
      </w:pPr>
    </w:p>
    <w:p w14:paraId="5869D6E2" w14:textId="77777777" w:rsidR="00ED507B" w:rsidRDefault="00ED507B" w:rsidP="00ED507B">
      <w:pPr>
        <w:pStyle w:val="NormalWeb"/>
        <w:spacing w:before="0" w:beforeAutospacing="0" w:after="0" w:afterAutospacing="0"/>
      </w:pPr>
    </w:p>
    <w:p w14:paraId="6F657FD4" w14:textId="77777777" w:rsidR="00ED507B" w:rsidRDefault="00ED507B" w:rsidP="00ED507B">
      <w:pPr>
        <w:pStyle w:val="NormalWeb"/>
        <w:spacing w:before="0" w:beforeAutospacing="0" w:after="0" w:afterAutospacing="0"/>
      </w:pPr>
    </w:p>
    <w:p w14:paraId="23E5DF27" w14:textId="77777777" w:rsidR="00ED507B" w:rsidRDefault="00ED507B" w:rsidP="00ED507B">
      <w:pPr>
        <w:pStyle w:val="NormalWeb"/>
        <w:spacing w:before="0" w:beforeAutospacing="0" w:after="0" w:afterAutospacing="0"/>
      </w:pPr>
    </w:p>
    <w:p w14:paraId="44AEADAA" w14:textId="77777777" w:rsidR="00ED507B" w:rsidRDefault="00ED507B" w:rsidP="00ED507B">
      <w:pPr>
        <w:pStyle w:val="NormalWeb"/>
        <w:spacing w:before="0" w:beforeAutospacing="0" w:after="0" w:afterAutospacing="0"/>
      </w:pPr>
    </w:p>
    <w:p w14:paraId="7C492C12" w14:textId="77777777" w:rsidR="00ED507B" w:rsidRDefault="00ED507B" w:rsidP="00ED507B">
      <w:pPr>
        <w:pStyle w:val="NormalWeb"/>
        <w:spacing w:before="0" w:beforeAutospacing="0" w:after="0" w:afterAutospacing="0"/>
      </w:pPr>
    </w:p>
    <w:p w14:paraId="1E2C9C29" w14:textId="77777777" w:rsidR="00ED507B" w:rsidRDefault="00ED507B" w:rsidP="00ED507B">
      <w:pPr>
        <w:pStyle w:val="NormalWeb"/>
        <w:spacing w:before="0" w:beforeAutospacing="0" w:after="0" w:afterAutospacing="0"/>
      </w:pPr>
    </w:p>
    <w:p w14:paraId="306FA0D8" w14:textId="77777777" w:rsidR="00ED507B" w:rsidRDefault="00ED507B" w:rsidP="00ED507B">
      <w:pPr>
        <w:pStyle w:val="NormalWeb"/>
        <w:spacing w:before="0" w:beforeAutospacing="0" w:after="0" w:afterAutospacing="0"/>
      </w:pPr>
    </w:p>
    <w:p w14:paraId="1A7E9E47" w14:textId="77777777" w:rsidR="00ED507B" w:rsidRDefault="00ED507B" w:rsidP="00ED507B">
      <w:pPr>
        <w:pStyle w:val="NormalWeb"/>
        <w:spacing w:before="0" w:beforeAutospacing="0" w:after="0" w:afterAutospacing="0"/>
      </w:pPr>
    </w:p>
    <w:p w14:paraId="6CF107F4" w14:textId="77777777" w:rsidR="004124A0" w:rsidRPr="00C06B65" w:rsidRDefault="004124A0" w:rsidP="004124A0">
      <w:pPr>
        <w:keepNext/>
        <w:keepLines/>
      </w:pPr>
      <w:r w:rsidRPr="00065BD6">
        <w:rPr>
          <w:i/>
        </w:rPr>
        <w:t>Support for this work was provided by the National Science Foundation's Advanced Technological Education (ATE) Program through Grants.</w:t>
      </w:r>
      <w:r>
        <w:rPr>
          <w:i/>
        </w:rPr>
        <w:t xml:space="preserve">  For more learning modules related to microtechnology, visit the SCME website (</w:t>
      </w:r>
      <w:hyperlink r:id="rId9" w:history="1">
        <w:r w:rsidRPr="00C60398">
          <w:rPr>
            <w:rStyle w:val="Hyperlink"/>
            <w:i/>
          </w:rPr>
          <w:t>http://scme-nm.org</w:t>
        </w:r>
      </w:hyperlink>
      <w:r>
        <w:rPr>
          <w:i/>
        </w:rPr>
        <w:t>).</w:t>
      </w:r>
    </w:p>
    <w:p w14:paraId="068ACD3B" w14:textId="77777777" w:rsidR="00ED507B" w:rsidRDefault="00ED507B" w:rsidP="00ED507B">
      <w:pPr>
        <w:pStyle w:val="NormalWeb"/>
        <w:spacing w:before="0" w:beforeAutospacing="0" w:after="0" w:afterAutospacing="0"/>
        <w:rPr>
          <w:color w:val="000000"/>
        </w:rPr>
      </w:pPr>
    </w:p>
    <w:sectPr w:rsidR="00ED507B" w:rsidSect="004124A0">
      <w:footerReference w:type="default" r:id="rId10"/>
      <w:pgSz w:w="12240" w:h="15840"/>
      <w:pgMar w:top="1800" w:right="1440" w:bottom="1440" w:left="1440" w:header="720" w:footer="792" w:gutter="0"/>
      <w:cols w:space="720"/>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C5485E5" w14:textId="77777777" w:rsidR="008518F2" w:rsidRDefault="008518F2">
      <w:pPr>
        <w:spacing w:after="0" w:line="240" w:lineRule="auto"/>
      </w:pPr>
      <w:r>
        <w:separator/>
      </w:r>
    </w:p>
  </w:endnote>
  <w:endnote w:type="continuationSeparator" w:id="0">
    <w:p w14:paraId="3EB22787" w14:textId="77777777" w:rsidR="008518F2" w:rsidRDefault="008518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Times">
    <w:panose1 w:val="02000500000000000000"/>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A466C2E" w14:textId="77777777" w:rsidR="00A165E6" w:rsidRPr="00911620" w:rsidRDefault="00A165E6" w:rsidP="00B53DBF">
    <w:pPr>
      <w:pStyle w:val="Footer"/>
      <w:rPr>
        <w:rStyle w:val="PageNumber"/>
        <w:rFonts w:ascii="Times New Roman" w:hAnsi="Times New Roman" w:cs="Times New Roman"/>
        <w:sz w:val="20"/>
        <w:szCs w:val="20"/>
      </w:rPr>
    </w:pPr>
    <w:r w:rsidRPr="00911620">
      <w:rPr>
        <w:rFonts w:ascii="Times New Roman" w:hAnsi="Times New Roman" w:cs="Times New Roman"/>
        <w:i/>
        <w:sz w:val="20"/>
        <w:szCs w:val="20"/>
      </w:rPr>
      <w:t>Southwest Center for Microsystems Education</w:t>
    </w:r>
    <w:r w:rsidRPr="00911620">
      <w:rPr>
        <w:rFonts w:ascii="Times New Roman" w:hAnsi="Times New Roman" w:cs="Times New Roman"/>
        <w:i/>
        <w:sz w:val="20"/>
        <w:szCs w:val="20"/>
      </w:rPr>
      <w:tab/>
    </w:r>
    <w:r w:rsidRPr="00911620">
      <w:rPr>
        <w:rFonts w:ascii="Times New Roman" w:hAnsi="Times New Roman" w:cs="Times New Roman"/>
        <w:i/>
        <w:sz w:val="20"/>
        <w:szCs w:val="20"/>
      </w:rPr>
      <w:tab/>
    </w:r>
    <w:r w:rsidRPr="00911620">
      <w:rPr>
        <w:rStyle w:val="PageNumber"/>
        <w:rFonts w:ascii="Times New Roman" w:hAnsi="Times New Roman" w:cs="Times New Roman"/>
        <w:sz w:val="20"/>
        <w:szCs w:val="20"/>
      </w:rPr>
      <w:fldChar w:fldCharType="begin"/>
    </w:r>
    <w:r w:rsidRPr="00911620">
      <w:rPr>
        <w:rStyle w:val="PageNumber"/>
        <w:rFonts w:ascii="Times New Roman" w:hAnsi="Times New Roman" w:cs="Times New Roman"/>
        <w:sz w:val="20"/>
        <w:szCs w:val="20"/>
      </w:rPr>
      <w:instrText xml:space="preserve"> PAGE </w:instrText>
    </w:r>
    <w:r w:rsidRPr="00911620">
      <w:rPr>
        <w:rStyle w:val="PageNumber"/>
        <w:rFonts w:ascii="Times New Roman" w:hAnsi="Times New Roman" w:cs="Times New Roman"/>
        <w:sz w:val="20"/>
        <w:szCs w:val="20"/>
      </w:rPr>
      <w:fldChar w:fldCharType="separate"/>
    </w:r>
    <w:r w:rsidR="009A7613">
      <w:rPr>
        <w:rStyle w:val="PageNumber"/>
        <w:rFonts w:ascii="Times New Roman" w:hAnsi="Times New Roman" w:cs="Times New Roman"/>
        <w:noProof/>
        <w:sz w:val="20"/>
        <w:szCs w:val="20"/>
      </w:rPr>
      <w:t>2</w:t>
    </w:r>
    <w:r w:rsidRPr="00911620">
      <w:rPr>
        <w:rStyle w:val="PageNumber"/>
        <w:rFonts w:ascii="Times New Roman" w:hAnsi="Times New Roman" w:cs="Times New Roman"/>
        <w:sz w:val="20"/>
        <w:szCs w:val="20"/>
      </w:rPr>
      <w:fldChar w:fldCharType="end"/>
    </w:r>
    <w:r w:rsidRPr="00911620">
      <w:rPr>
        <w:rStyle w:val="PageNumber"/>
        <w:rFonts w:ascii="Times New Roman" w:hAnsi="Times New Roman" w:cs="Times New Roman"/>
        <w:sz w:val="20"/>
        <w:szCs w:val="20"/>
      </w:rPr>
      <w:t xml:space="preserve"> of </w:t>
    </w:r>
    <w:fldSimple w:instr=" NUMPAGES   \* MERGEFORMAT ">
      <w:r w:rsidR="009A7613" w:rsidRPr="009A7613">
        <w:rPr>
          <w:rStyle w:val="PageNumber"/>
          <w:noProof/>
        </w:rPr>
        <w:t>4</w:t>
      </w:r>
    </w:fldSimple>
  </w:p>
  <w:p w14:paraId="6AB0EC29" w14:textId="51FE0C99" w:rsidR="00A165E6" w:rsidRPr="007450A5" w:rsidRDefault="00065C08">
    <w:pPr>
      <w:pStyle w:val="Footer"/>
      <w:rPr>
        <w:rFonts w:ascii="Times New Roman" w:hAnsi="Times New Roman" w:cs="Times New Roman"/>
        <w:i/>
        <w:sz w:val="20"/>
        <w:szCs w:val="20"/>
      </w:rPr>
    </w:pPr>
    <w:r w:rsidRPr="007450A5">
      <w:fldChar w:fldCharType="begin"/>
    </w:r>
    <w:r w:rsidRPr="007450A5">
      <w:rPr>
        <w:i/>
      </w:rPr>
      <w:instrText xml:space="preserve"> FILENAME   \* MERGEFORMAT </w:instrText>
    </w:r>
    <w:r w:rsidRPr="007450A5">
      <w:fldChar w:fldCharType="separate"/>
    </w:r>
    <w:r w:rsidR="004124A0" w:rsidRPr="004124A0">
      <w:rPr>
        <w:rStyle w:val="PageNumber"/>
        <w:rFonts w:ascii="Times New Roman" w:hAnsi="Times New Roman" w:cs="Times New Roman"/>
        <w:noProof/>
        <w:sz w:val="20"/>
        <w:szCs w:val="20"/>
      </w:rPr>
      <w:t>SPC_P1_KP</w:t>
    </w:r>
    <w:r w:rsidR="004124A0">
      <w:rPr>
        <w:i/>
        <w:noProof/>
      </w:rPr>
      <w:t>_PG_Jul2017.docx</w:t>
    </w:r>
    <w:r w:rsidRPr="007450A5">
      <w:rPr>
        <w:rStyle w:val="PageNumber"/>
        <w:rFonts w:ascii="Times New Roman" w:hAnsi="Times New Roman" w:cs="Times New Roman"/>
        <w:i/>
        <w:noProof/>
        <w:sz w:val="20"/>
        <w:szCs w:val="20"/>
      </w:rPr>
      <w:fldChar w:fldCharType="end"/>
    </w:r>
    <w:r w:rsidR="00A165E6" w:rsidRPr="007450A5">
      <w:rPr>
        <w:rStyle w:val="PageNumber"/>
        <w:rFonts w:ascii="Times New Roman" w:hAnsi="Times New Roman" w:cs="Times New Roman"/>
        <w:i/>
        <w:sz w:val="20"/>
        <w:szCs w:val="20"/>
      </w:rPr>
      <w:tab/>
    </w:r>
    <w:r w:rsidR="00A165E6" w:rsidRPr="007450A5">
      <w:rPr>
        <w:rStyle w:val="PageNumber"/>
        <w:rFonts w:ascii="Times New Roman" w:hAnsi="Times New Roman" w:cs="Times New Roman"/>
        <w:i/>
        <w:sz w:val="20"/>
        <w:szCs w:val="20"/>
      </w:rPr>
      <w:tab/>
      <w:t>SPC Knowledge Probe</w:t>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59624D6" w14:textId="77777777" w:rsidR="008518F2" w:rsidRDefault="008518F2">
      <w:pPr>
        <w:spacing w:after="0" w:line="240" w:lineRule="auto"/>
      </w:pPr>
      <w:r>
        <w:separator/>
      </w:r>
    </w:p>
  </w:footnote>
  <w:footnote w:type="continuationSeparator" w:id="0">
    <w:p w14:paraId="697FAED2" w14:textId="77777777" w:rsidR="008518F2" w:rsidRDefault="008518F2">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EA24D0"/>
    <w:multiLevelType w:val="multilevel"/>
    <w:tmpl w:val="76E47808"/>
    <w:lvl w:ilvl="0">
      <w:start w:val="1"/>
      <w:numFmt w:val="decimal"/>
      <w:pStyle w:val="stepsnumbered"/>
      <w:lvlText w:val="%1."/>
      <w:lvlJc w:val="left"/>
      <w:pPr>
        <w:tabs>
          <w:tab w:val="num" w:pos="360"/>
        </w:tabs>
        <w:ind w:left="36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
    <w:nsid w:val="0F5E2D38"/>
    <w:multiLevelType w:val="hybridMultilevel"/>
    <w:tmpl w:val="8F3A42BC"/>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D253154"/>
    <w:multiLevelType w:val="hybridMultilevel"/>
    <w:tmpl w:val="4788852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F45297B"/>
    <w:multiLevelType w:val="hybridMultilevel"/>
    <w:tmpl w:val="42365FB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0C93FD5"/>
    <w:multiLevelType w:val="hybridMultilevel"/>
    <w:tmpl w:val="2ADEE2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4B8D16BA"/>
    <w:multiLevelType w:val="hybridMultilevel"/>
    <w:tmpl w:val="2ABCE964"/>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nsid w:val="4DF16585"/>
    <w:multiLevelType w:val="hybridMultilevel"/>
    <w:tmpl w:val="4788852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4F0F477E"/>
    <w:multiLevelType w:val="hybridMultilevel"/>
    <w:tmpl w:val="E9A4F200"/>
    <w:lvl w:ilvl="0" w:tplc="A9B2A8A0">
      <w:start w:val="1"/>
      <w:numFmt w:val="bullet"/>
      <w:lvlText w:val="–"/>
      <w:lvlJc w:val="left"/>
      <w:pPr>
        <w:tabs>
          <w:tab w:val="num" w:pos="720"/>
        </w:tabs>
        <w:ind w:left="720" w:hanging="360"/>
      </w:pPr>
      <w:rPr>
        <w:rFonts w:ascii="Arial" w:hAnsi="Arial" w:hint="default"/>
      </w:rPr>
    </w:lvl>
    <w:lvl w:ilvl="1" w:tplc="6E4A69DC">
      <w:start w:val="1"/>
      <w:numFmt w:val="bullet"/>
      <w:lvlText w:val="–"/>
      <w:lvlJc w:val="left"/>
      <w:pPr>
        <w:tabs>
          <w:tab w:val="num" w:pos="1440"/>
        </w:tabs>
        <w:ind w:left="1440" w:hanging="360"/>
      </w:pPr>
      <w:rPr>
        <w:rFonts w:ascii="Arial" w:hAnsi="Arial" w:hint="default"/>
      </w:rPr>
    </w:lvl>
    <w:lvl w:ilvl="2" w:tplc="778484F0" w:tentative="1">
      <w:start w:val="1"/>
      <w:numFmt w:val="bullet"/>
      <w:lvlText w:val="–"/>
      <w:lvlJc w:val="left"/>
      <w:pPr>
        <w:tabs>
          <w:tab w:val="num" w:pos="2160"/>
        </w:tabs>
        <w:ind w:left="2160" w:hanging="360"/>
      </w:pPr>
      <w:rPr>
        <w:rFonts w:ascii="Arial" w:hAnsi="Arial" w:hint="default"/>
      </w:rPr>
    </w:lvl>
    <w:lvl w:ilvl="3" w:tplc="7A06967E" w:tentative="1">
      <w:start w:val="1"/>
      <w:numFmt w:val="bullet"/>
      <w:lvlText w:val="–"/>
      <w:lvlJc w:val="left"/>
      <w:pPr>
        <w:tabs>
          <w:tab w:val="num" w:pos="2880"/>
        </w:tabs>
        <w:ind w:left="2880" w:hanging="360"/>
      </w:pPr>
      <w:rPr>
        <w:rFonts w:ascii="Arial" w:hAnsi="Arial" w:hint="default"/>
      </w:rPr>
    </w:lvl>
    <w:lvl w:ilvl="4" w:tplc="E0EEB1D4" w:tentative="1">
      <w:start w:val="1"/>
      <w:numFmt w:val="bullet"/>
      <w:lvlText w:val="–"/>
      <w:lvlJc w:val="left"/>
      <w:pPr>
        <w:tabs>
          <w:tab w:val="num" w:pos="3600"/>
        </w:tabs>
        <w:ind w:left="3600" w:hanging="360"/>
      </w:pPr>
      <w:rPr>
        <w:rFonts w:ascii="Arial" w:hAnsi="Arial" w:hint="default"/>
      </w:rPr>
    </w:lvl>
    <w:lvl w:ilvl="5" w:tplc="AC105BC8" w:tentative="1">
      <w:start w:val="1"/>
      <w:numFmt w:val="bullet"/>
      <w:lvlText w:val="–"/>
      <w:lvlJc w:val="left"/>
      <w:pPr>
        <w:tabs>
          <w:tab w:val="num" w:pos="4320"/>
        </w:tabs>
        <w:ind w:left="4320" w:hanging="360"/>
      </w:pPr>
      <w:rPr>
        <w:rFonts w:ascii="Arial" w:hAnsi="Arial" w:hint="default"/>
      </w:rPr>
    </w:lvl>
    <w:lvl w:ilvl="6" w:tplc="84F2DA92" w:tentative="1">
      <w:start w:val="1"/>
      <w:numFmt w:val="bullet"/>
      <w:lvlText w:val="–"/>
      <w:lvlJc w:val="left"/>
      <w:pPr>
        <w:tabs>
          <w:tab w:val="num" w:pos="5040"/>
        </w:tabs>
        <w:ind w:left="5040" w:hanging="360"/>
      </w:pPr>
      <w:rPr>
        <w:rFonts w:ascii="Arial" w:hAnsi="Arial" w:hint="default"/>
      </w:rPr>
    </w:lvl>
    <w:lvl w:ilvl="7" w:tplc="A17A3878" w:tentative="1">
      <w:start w:val="1"/>
      <w:numFmt w:val="bullet"/>
      <w:lvlText w:val="–"/>
      <w:lvlJc w:val="left"/>
      <w:pPr>
        <w:tabs>
          <w:tab w:val="num" w:pos="5760"/>
        </w:tabs>
        <w:ind w:left="5760" w:hanging="360"/>
      </w:pPr>
      <w:rPr>
        <w:rFonts w:ascii="Arial" w:hAnsi="Arial" w:hint="default"/>
      </w:rPr>
    </w:lvl>
    <w:lvl w:ilvl="8" w:tplc="A934D744" w:tentative="1">
      <w:start w:val="1"/>
      <w:numFmt w:val="bullet"/>
      <w:lvlText w:val="–"/>
      <w:lvlJc w:val="left"/>
      <w:pPr>
        <w:tabs>
          <w:tab w:val="num" w:pos="6480"/>
        </w:tabs>
        <w:ind w:left="6480" w:hanging="360"/>
      </w:pPr>
      <w:rPr>
        <w:rFonts w:ascii="Arial" w:hAnsi="Arial" w:hint="default"/>
      </w:rPr>
    </w:lvl>
  </w:abstractNum>
  <w:abstractNum w:abstractNumId="8">
    <w:nsid w:val="5BEA5BE7"/>
    <w:multiLevelType w:val="hybridMultilevel"/>
    <w:tmpl w:val="0FCA3018"/>
    <w:lvl w:ilvl="0" w:tplc="0409000F">
      <w:start w:val="1"/>
      <w:numFmt w:val="decimal"/>
      <w:lvlText w:val="%1."/>
      <w:lvlJc w:val="left"/>
      <w:pPr>
        <w:ind w:left="360" w:hanging="360"/>
      </w:pPr>
      <w:rPr>
        <w:rFonts w:hint="default"/>
      </w:rPr>
    </w:lvl>
    <w:lvl w:ilvl="1" w:tplc="8AC2D3BE">
      <w:start w:val="1"/>
      <w:numFmt w:val="lowerLetter"/>
      <w:lvlText w:val="%2."/>
      <w:lvlJc w:val="left"/>
      <w:pPr>
        <w:ind w:left="1080" w:hanging="360"/>
      </w:pPr>
      <w:rPr>
        <w:b w:val="0"/>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nsid w:val="5DDF06EB"/>
    <w:multiLevelType w:val="hybridMultilevel"/>
    <w:tmpl w:val="153260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613A37DF"/>
    <w:multiLevelType w:val="singleLevel"/>
    <w:tmpl w:val="1634351E"/>
    <w:lvl w:ilvl="0">
      <w:start w:val="1"/>
      <w:numFmt w:val="bullet"/>
      <w:pStyle w:val="BulletList"/>
      <w:lvlText w:val=""/>
      <w:lvlJc w:val="left"/>
      <w:pPr>
        <w:tabs>
          <w:tab w:val="num" w:pos="360"/>
        </w:tabs>
        <w:ind w:left="360" w:hanging="360"/>
      </w:pPr>
      <w:rPr>
        <w:rFonts w:ascii="Symbol" w:hAnsi="Symbol" w:hint="default"/>
      </w:rPr>
    </w:lvl>
  </w:abstractNum>
  <w:abstractNum w:abstractNumId="11">
    <w:nsid w:val="661E601E"/>
    <w:multiLevelType w:val="hybridMultilevel"/>
    <w:tmpl w:val="3550CE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662F52E6"/>
    <w:multiLevelType w:val="hybridMultilevel"/>
    <w:tmpl w:val="0DBAEA6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75AE5A5F"/>
    <w:multiLevelType w:val="hybridMultilevel"/>
    <w:tmpl w:val="257205F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79F50AF7"/>
    <w:multiLevelType w:val="hybridMultilevel"/>
    <w:tmpl w:val="AFF03E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7ABF3B8D"/>
    <w:multiLevelType w:val="hybridMultilevel"/>
    <w:tmpl w:val="ACA267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9"/>
  </w:num>
  <w:num w:numId="2">
    <w:abstractNumId w:val="15"/>
  </w:num>
  <w:num w:numId="3">
    <w:abstractNumId w:val="14"/>
  </w:num>
  <w:num w:numId="4">
    <w:abstractNumId w:val="2"/>
  </w:num>
  <w:num w:numId="5">
    <w:abstractNumId w:val="13"/>
  </w:num>
  <w:num w:numId="6">
    <w:abstractNumId w:val="11"/>
  </w:num>
  <w:num w:numId="7">
    <w:abstractNumId w:val="4"/>
  </w:num>
  <w:num w:numId="8">
    <w:abstractNumId w:val="3"/>
  </w:num>
  <w:num w:numId="9">
    <w:abstractNumId w:val="0"/>
  </w:num>
  <w:num w:numId="10">
    <w:abstractNumId w:val="1"/>
  </w:num>
  <w:num w:numId="11">
    <w:abstractNumId w:val="12"/>
  </w:num>
  <w:num w:numId="12">
    <w:abstractNumId w:val="7"/>
  </w:num>
  <w:num w:numId="13">
    <w:abstractNumId w:val="5"/>
  </w:num>
  <w:num w:numId="14">
    <w:abstractNumId w:val="6"/>
  </w:num>
  <w:num w:numId="15">
    <w:abstractNumId w:val="10"/>
  </w:num>
  <w:num w:numId="1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33CBB"/>
    <w:rsid w:val="000458A3"/>
    <w:rsid w:val="000475C4"/>
    <w:rsid w:val="0006403D"/>
    <w:rsid w:val="00065C08"/>
    <w:rsid w:val="00083DE0"/>
    <w:rsid w:val="000D0627"/>
    <w:rsid w:val="000E5B25"/>
    <w:rsid w:val="00102411"/>
    <w:rsid w:val="00103555"/>
    <w:rsid w:val="001160B9"/>
    <w:rsid w:val="00125F61"/>
    <w:rsid w:val="00163392"/>
    <w:rsid w:val="0017279E"/>
    <w:rsid w:val="00217DB9"/>
    <w:rsid w:val="00266193"/>
    <w:rsid w:val="00291AC4"/>
    <w:rsid w:val="00296198"/>
    <w:rsid w:val="002A140B"/>
    <w:rsid w:val="002A61B6"/>
    <w:rsid w:val="002C360F"/>
    <w:rsid w:val="002D1807"/>
    <w:rsid w:val="002F3510"/>
    <w:rsid w:val="00337C3E"/>
    <w:rsid w:val="003C5925"/>
    <w:rsid w:val="003C6C4E"/>
    <w:rsid w:val="003E5065"/>
    <w:rsid w:val="004124A0"/>
    <w:rsid w:val="00414546"/>
    <w:rsid w:val="00432B0C"/>
    <w:rsid w:val="004373DD"/>
    <w:rsid w:val="00461DDE"/>
    <w:rsid w:val="00466E80"/>
    <w:rsid w:val="00481C56"/>
    <w:rsid w:val="004A0C69"/>
    <w:rsid w:val="004C3DC3"/>
    <w:rsid w:val="004E1789"/>
    <w:rsid w:val="004E607A"/>
    <w:rsid w:val="00516DEC"/>
    <w:rsid w:val="0055435F"/>
    <w:rsid w:val="005638B0"/>
    <w:rsid w:val="00566B94"/>
    <w:rsid w:val="00575578"/>
    <w:rsid w:val="005B1B31"/>
    <w:rsid w:val="005E62C8"/>
    <w:rsid w:val="005F3697"/>
    <w:rsid w:val="00666284"/>
    <w:rsid w:val="00677F08"/>
    <w:rsid w:val="00697414"/>
    <w:rsid w:val="006A0C3B"/>
    <w:rsid w:val="006A3603"/>
    <w:rsid w:val="006C1BA3"/>
    <w:rsid w:val="006C381D"/>
    <w:rsid w:val="006C6871"/>
    <w:rsid w:val="006D1DD7"/>
    <w:rsid w:val="006F0EC3"/>
    <w:rsid w:val="00705A14"/>
    <w:rsid w:val="00735063"/>
    <w:rsid w:val="007450A5"/>
    <w:rsid w:val="00781888"/>
    <w:rsid w:val="007A0BE7"/>
    <w:rsid w:val="007A4663"/>
    <w:rsid w:val="007E2A66"/>
    <w:rsid w:val="007E2B82"/>
    <w:rsid w:val="0083750A"/>
    <w:rsid w:val="008518F2"/>
    <w:rsid w:val="00865932"/>
    <w:rsid w:val="008925C7"/>
    <w:rsid w:val="00892CFB"/>
    <w:rsid w:val="008C001D"/>
    <w:rsid w:val="008E7457"/>
    <w:rsid w:val="008F2ACD"/>
    <w:rsid w:val="00924010"/>
    <w:rsid w:val="009718AE"/>
    <w:rsid w:val="009A7613"/>
    <w:rsid w:val="009D0F10"/>
    <w:rsid w:val="00A0641D"/>
    <w:rsid w:val="00A1285A"/>
    <w:rsid w:val="00A165E6"/>
    <w:rsid w:val="00A503B1"/>
    <w:rsid w:val="00AD0630"/>
    <w:rsid w:val="00AF2C8D"/>
    <w:rsid w:val="00B1038E"/>
    <w:rsid w:val="00B179CF"/>
    <w:rsid w:val="00B32D02"/>
    <w:rsid w:val="00B33A72"/>
    <w:rsid w:val="00B432E3"/>
    <w:rsid w:val="00B512E7"/>
    <w:rsid w:val="00B520DC"/>
    <w:rsid w:val="00B53DBF"/>
    <w:rsid w:val="00BC4EA9"/>
    <w:rsid w:val="00BD3675"/>
    <w:rsid w:val="00BD53E4"/>
    <w:rsid w:val="00BD7CB9"/>
    <w:rsid w:val="00BE5AD9"/>
    <w:rsid w:val="00C333B8"/>
    <w:rsid w:val="00C534E2"/>
    <w:rsid w:val="00C6200D"/>
    <w:rsid w:val="00C8556E"/>
    <w:rsid w:val="00C97020"/>
    <w:rsid w:val="00CB28E7"/>
    <w:rsid w:val="00CF7A8B"/>
    <w:rsid w:val="00D0105F"/>
    <w:rsid w:val="00D307B5"/>
    <w:rsid w:val="00D32FF4"/>
    <w:rsid w:val="00D33CBB"/>
    <w:rsid w:val="00D3746F"/>
    <w:rsid w:val="00D52031"/>
    <w:rsid w:val="00D62EEA"/>
    <w:rsid w:val="00D67EBB"/>
    <w:rsid w:val="00D7039F"/>
    <w:rsid w:val="00DC1985"/>
    <w:rsid w:val="00E2027B"/>
    <w:rsid w:val="00E21BC5"/>
    <w:rsid w:val="00E237CC"/>
    <w:rsid w:val="00E36CB9"/>
    <w:rsid w:val="00E44FEA"/>
    <w:rsid w:val="00E52049"/>
    <w:rsid w:val="00E62613"/>
    <w:rsid w:val="00E71C2F"/>
    <w:rsid w:val="00E86C62"/>
    <w:rsid w:val="00E87449"/>
    <w:rsid w:val="00ED2D4D"/>
    <w:rsid w:val="00ED507B"/>
    <w:rsid w:val="00F60B11"/>
    <w:rsid w:val="00F6620E"/>
    <w:rsid w:val="00F70130"/>
    <w:rsid w:val="00F7319D"/>
    <w:rsid w:val="00F90F68"/>
    <w:rsid w:val="00FA1111"/>
    <w:rsid w:val="00FA39C5"/>
    <w:rsid w:val="00FB21F0"/>
    <w:rsid w:val="00FB360E"/>
    <w:rsid w:val="00FC4453"/>
    <w:rsid w:val="00FC67F3"/>
    <w:rsid w:val="00FE525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471E0FF7"/>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33CBB"/>
    <w:pPr>
      <w:spacing w:after="200" w:line="276" w:lineRule="auto"/>
    </w:pPr>
    <w:rPr>
      <w:rFonts w:eastAsiaTheme="minorHAns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33CBB"/>
    <w:pPr>
      <w:ind w:left="720"/>
      <w:contextualSpacing/>
    </w:pPr>
  </w:style>
  <w:style w:type="character" w:styleId="Hyperlink">
    <w:name w:val="Hyperlink"/>
    <w:basedOn w:val="DefaultParagraphFont"/>
    <w:rsid w:val="00D33CBB"/>
    <w:rPr>
      <w:color w:val="0000FF"/>
      <w:u w:val="single"/>
    </w:rPr>
  </w:style>
  <w:style w:type="paragraph" w:styleId="Footer">
    <w:name w:val="footer"/>
    <w:basedOn w:val="Normal"/>
    <w:link w:val="FooterChar"/>
    <w:unhideWhenUsed/>
    <w:rsid w:val="00D33CBB"/>
    <w:pPr>
      <w:tabs>
        <w:tab w:val="center" w:pos="4680"/>
        <w:tab w:val="right" w:pos="9360"/>
      </w:tabs>
      <w:spacing w:after="0" w:line="240" w:lineRule="auto"/>
    </w:pPr>
  </w:style>
  <w:style w:type="character" w:customStyle="1" w:styleId="FooterChar">
    <w:name w:val="Footer Char"/>
    <w:basedOn w:val="DefaultParagraphFont"/>
    <w:link w:val="Footer"/>
    <w:rsid w:val="00D33CBB"/>
    <w:rPr>
      <w:rFonts w:eastAsiaTheme="minorHAnsi"/>
      <w:sz w:val="22"/>
      <w:szCs w:val="22"/>
    </w:rPr>
  </w:style>
  <w:style w:type="character" w:styleId="PageNumber">
    <w:name w:val="page number"/>
    <w:basedOn w:val="DefaultParagraphFont"/>
    <w:semiHidden/>
    <w:rsid w:val="00D33CBB"/>
  </w:style>
  <w:style w:type="paragraph" w:styleId="EnvelopeReturn">
    <w:name w:val="envelope return"/>
    <w:basedOn w:val="Normal"/>
    <w:uiPriority w:val="99"/>
    <w:semiHidden/>
    <w:unhideWhenUsed/>
    <w:rsid w:val="008E7457"/>
    <w:pPr>
      <w:spacing w:after="0" w:line="240" w:lineRule="auto"/>
    </w:pPr>
    <w:rPr>
      <w:rFonts w:asciiTheme="majorHAnsi" w:eastAsiaTheme="majorEastAsia" w:hAnsiTheme="majorHAnsi" w:cstheme="majorBidi"/>
      <w:sz w:val="20"/>
      <w:szCs w:val="20"/>
    </w:rPr>
  </w:style>
  <w:style w:type="paragraph" w:customStyle="1" w:styleId="stepsnumbered">
    <w:name w:val="steps_numbered"/>
    <w:basedOn w:val="BodyText"/>
    <w:rsid w:val="008E7457"/>
    <w:pPr>
      <w:widowControl w:val="0"/>
      <w:numPr>
        <w:numId w:val="9"/>
      </w:numPr>
      <w:tabs>
        <w:tab w:val="clear" w:pos="360"/>
      </w:tabs>
      <w:adjustRightInd w:val="0"/>
      <w:spacing w:after="0" w:line="240" w:lineRule="auto"/>
      <w:ind w:left="720"/>
      <w:textAlignment w:val="baseline"/>
    </w:pPr>
    <w:rPr>
      <w:rFonts w:ascii="Times New Roman" w:eastAsia="Times New Roman" w:hAnsi="Times New Roman" w:cs="Times New Roman"/>
      <w:sz w:val="24"/>
    </w:rPr>
  </w:style>
  <w:style w:type="paragraph" w:styleId="BodyText">
    <w:name w:val="Body Text"/>
    <w:basedOn w:val="Normal"/>
    <w:link w:val="BodyTextChar"/>
    <w:uiPriority w:val="99"/>
    <w:semiHidden/>
    <w:unhideWhenUsed/>
    <w:rsid w:val="008E7457"/>
    <w:pPr>
      <w:spacing w:after="120"/>
    </w:pPr>
  </w:style>
  <w:style w:type="character" w:customStyle="1" w:styleId="BodyTextChar">
    <w:name w:val="Body Text Char"/>
    <w:basedOn w:val="DefaultParagraphFont"/>
    <w:link w:val="BodyText"/>
    <w:uiPriority w:val="99"/>
    <w:semiHidden/>
    <w:rsid w:val="008E7457"/>
    <w:rPr>
      <w:rFonts w:eastAsiaTheme="minorHAnsi"/>
      <w:sz w:val="22"/>
      <w:szCs w:val="22"/>
    </w:rPr>
  </w:style>
  <w:style w:type="character" w:styleId="PlaceholderText">
    <w:name w:val="Placeholder Text"/>
    <w:basedOn w:val="DefaultParagraphFont"/>
    <w:uiPriority w:val="99"/>
    <w:semiHidden/>
    <w:rsid w:val="00F7319D"/>
    <w:rPr>
      <w:color w:val="808080"/>
    </w:rPr>
  </w:style>
  <w:style w:type="paragraph" w:styleId="BalloonText">
    <w:name w:val="Balloon Text"/>
    <w:basedOn w:val="Normal"/>
    <w:link w:val="BalloonTextChar"/>
    <w:uiPriority w:val="99"/>
    <w:semiHidden/>
    <w:unhideWhenUsed/>
    <w:rsid w:val="00F7319D"/>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F7319D"/>
    <w:rPr>
      <w:rFonts w:ascii="Lucida Grande" w:eastAsiaTheme="minorHAnsi" w:hAnsi="Lucida Grande" w:cs="Lucida Grande"/>
      <w:sz w:val="18"/>
      <w:szCs w:val="18"/>
    </w:rPr>
  </w:style>
  <w:style w:type="table" w:styleId="TableGrid">
    <w:name w:val="Table Grid"/>
    <w:basedOn w:val="TableNormal"/>
    <w:uiPriority w:val="59"/>
    <w:rsid w:val="00A503B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3C6C4E"/>
    <w:pPr>
      <w:tabs>
        <w:tab w:val="center" w:pos="4320"/>
        <w:tab w:val="right" w:pos="8640"/>
      </w:tabs>
      <w:spacing w:after="0" w:line="240" w:lineRule="auto"/>
    </w:pPr>
  </w:style>
  <w:style w:type="character" w:customStyle="1" w:styleId="HeaderChar">
    <w:name w:val="Header Char"/>
    <w:basedOn w:val="DefaultParagraphFont"/>
    <w:link w:val="Header"/>
    <w:uiPriority w:val="99"/>
    <w:rsid w:val="003C6C4E"/>
    <w:rPr>
      <w:rFonts w:eastAsiaTheme="minorHAnsi"/>
      <w:sz w:val="22"/>
      <w:szCs w:val="22"/>
    </w:rPr>
  </w:style>
  <w:style w:type="paragraph" w:customStyle="1" w:styleId="BulletList">
    <w:name w:val="BulletList"/>
    <w:basedOn w:val="BodyText"/>
    <w:rsid w:val="00F60B11"/>
    <w:pPr>
      <w:keepLines/>
      <w:numPr>
        <w:numId w:val="15"/>
      </w:numPr>
      <w:tabs>
        <w:tab w:val="left" w:pos="720"/>
        <w:tab w:val="left" w:pos="1440"/>
        <w:tab w:val="left" w:pos="2160"/>
        <w:tab w:val="left" w:pos="2880"/>
        <w:tab w:val="left" w:pos="3600"/>
        <w:tab w:val="left" w:pos="4320"/>
        <w:tab w:val="left" w:pos="5040"/>
        <w:tab w:val="left" w:pos="6120"/>
        <w:tab w:val="left" w:pos="7200"/>
      </w:tabs>
      <w:spacing w:after="0" w:line="240" w:lineRule="auto"/>
      <w:ind w:left="0" w:firstLine="0"/>
    </w:pPr>
    <w:rPr>
      <w:rFonts w:ascii="Times New Roman" w:eastAsia="Times New Roman" w:hAnsi="Times New Roman" w:cs="Times New Roman"/>
      <w:sz w:val="24"/>
      <w:szCs w:val="20"/>
    </w:rPr>
  </w:style>
  <w:style w:type="paragraph" w:styleId="NormalWeb">
    <w:name w:val="Normal (Web)"/>
    <w:basedOn w:val="Normal"/>
    <w:uiPriority w:val="99"/>
    <w:unhideWhenUsed/>
    <w:rsid w:val="00B1038E"/>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33CBB"/>
    <w:pPr>
      <w:spacing w:after="200" w:line="276" w:lineRule="auto"/>
    </w:pPr>
    <w:rPr>
      <w:rFonts w:eastAsiaTheme="minorHAns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33CBB"/>
    <w:pPr>
      <w:ind w:left="720"/>
      <w:contextualSpacing/>
    </w:pPr>
  </w:style>
  <w:style w:type="character" w:styleId="Hyperlink">
    <w:name w:val="Hyperlink"/>
    <w:basedOn w:val="DefaultParagraphFont"/>
    <w:rsid w:val="00D33CBB"/>
    <w:rPr>
      <w:color w:val="0000FF"/>
      <w:u w:val="single"/>
    </w:rPr>
  </w:style>
  <w:style w:type="paragraph" w:styleId="Footer">
    <w:name w:val="footer"/>
    <w:basedOn w:val="Normal"/>
    <w:link w:val="FooterChar"/>
    <w:unhideWhenUsed/>
    <w:rsid w:val="00D33CBB"/>
    <w:pPr>
      <w:tabs>
        <w:tab w:val="center" w:pos="4680"/>
        <w:tab w:val="right" w:pos="9360"/>
      </w:tabs>
      <w:spacing w:after="0" w:line="240" w:lineRule="auto"/>
    </w:pPr>
  </w:style>
  <w:style w:type="character" w:customStyle="1" w:styleId="FooterChar">
    <w:name w:val="Footer Char"/>
    <w:basedOn w:val="DefaultParagraphFont"/>
    <w:link w:val="Footer"/>
    <w:rsid w:val="00D33CBB"/>
    <w:rPr>
      <w:rFonts w:eastAsiaTheme="minorHAnsi"/>
      <w:sz w:val="22"/>
      <w:szCs w:val="22"/>
    </w:rPr>
  </w:style>
  <w:style w:type="character" w:styleId="PageNumber">
    <w:name w:val="page number"/>
    <w:basedOn w:val="DefaultParagraphFont"/>
    <w:semiHidden/>
    <w:rsid w:val="00D33CBB"/>
  </w:style>
  <w:style w:type="paragraph" w:styleId="EnvelopeReturn">
    <w:name w:val="envelope return"/>
    <w:basedOn w:val="Normal"/>
    <w:uiPriority w:val="99"/>
    <w:semiHidden/>
    <w:unhideWhenUsed/>
    <w:rsid w:val="008E7457"/>
    <w:pPr>
      <w:spacing w:after="0" w:line="240" w:lineRule="auto"/>
    </w:pPr>
    <w:rPr>
      <w:rFonts w:asciiTheme="majorHAnsi" w:eastAsiaTheme="majorEastAsia" w:hAnsiTheme="majorHAnsi" w:cstheme="majorBidi"/>
      <w:sz w:val="20"/>
      <w:szCs w:val="20"/>
    </w:rPr>
  </w:style>
  <w:style w:type="paragraph" w:customStyle="1" w:styleId="stepsnumbered">
    <w:name w:val="steps_numbered"/>
    <w:basedOn w:val="BodyText"/>
    <w:rsid w:val="008E7457"/>
    <w:pPr>
      <w:widowControl w:val="0"/>
      <w:numPr>
        <w:numId w:val="9"/>
      </w:numPr>
      <w:tabs>
        <w:tab w:val="clear" w:pos="360"/>
      </w:tabs>
      <w:adjustRightInd w:val="0"/>
      <w:spacing w:after="0" w:line="240" w:lineRule="auto"/>
      <w:ind w:left="720"/>
      <w:textAlignment w:val="baseline"/>
    </w:pPr>
    <w:rPr>
      <w:rFonts w:ascii="Times New Roman" w:eastAsia="Times New Roman" w:hAnsi="Times New Roman" w:cs="Times New Roman"/>
      <w:sz w:val="24"/>
    </w:rPr>
  </w:style>
  <w:style w:type="paragraph" w:styleId="BodyText">
    <w:name w:val="Body Text"/>
    <w:basedOn w:val="Normal"/>
    <w:link w:val="BodyTextChar"/>
    <w:uiPriority w:val="99"/>
    <w:semiHidden/>
    <w:unhideWhenUsed/>
    <w:rsid w:val="008E7457"/>
    <w:pPr>
      <w:spacing w:after="120"/>
    </w:pPr>
  </w:style>
  <w:style w:type="character" w:customStyle="1" w:styleId="BodyTextChar">
    <w:name w:val="Body Text Char"/>
    <w:basedOn w:val="DefaultParagraphFont"/>
    <w:link w:val="BodyText"/>
    <w:uiPriority w:val="99"/>
    <w:semiHidden/>
    <w:rsid w:val="008E7457"/>
    <w:rPr>
      <w:rFonts w:eastAsiaTheme="minorHAnsi"/>
      <w:sz w:val="22"/>
      <w:szCs w:val="22"/>
    </w:rPr>
  </w:style>
  <w:style w:type="character" w:styleId="PlaceholderText">
    <w:name w:val="Placeholder Text"/>
    <w:basedOn w:val="DefaultParagraphFont"/>
    <w:uiPriority w:val="99"/>
    <w:semiHidden/>
    <w:rsid w:val="00F7319D"/>
    <w:rPr>
      <w:color w:val="808080"/>
    </w:rPr>
  </w:style>
  <w:style w:type="paragraph" w:styleId="BalloonText">
    <w:name w:val="Balloon Text"/>
    <w:basedOn w:val="Normal"/>
    <w:link w:val="BalloonTextChar"/>
    <w:uiPriority w:val="99"/>
    <w:semiHidden/>
    <w:unhideWhenUsed/>
    <w:rsid w:val="00F7319D"/>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F7319D"/>
    <w:rPr>
      <w:rFonts w:ascii="Lucida Grande" w:eastAsiaTheme="minorHAnsi" w:hAnsi="Lucida Grande" w:cs="Lucida Grande"/>
      <w:sz w:val="18"/>
      <w:szCs w:val="18"/>
    </w:rPr>
  </w:style>
  <w:style w:type="table" w:styleId="TableGrid">
    <w:name w:val="Table Grid"/>
    <w:basedOn w:val="TableNormal"/>
    <w:uiPriority w:val="59"/>
    <w:rsid w:val="00A503B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3C6C4E"/>
    <w:pPr>
      <w:tabs>
        <w:tab w:val="center" w:pos="4320"/>
        <w:tab w:val="right" w:pos="8640"/>
      </w:tabs>
      <w:spacing w:after="0" w:line="240" w:lineRule="auto"/>
    </w:pPr>
  </w:style>
  <w:style w:type="character" w:customStyle="1" w:styleId="HeaderChar">
    <w:name w:val="Header Char"/>
    <w:basedOn w:val="DefaultParagraphFont"/>
    <w:link w:val="Header"/>
    <w:uiPriority w:val="99"/>
    <w:rsid w:val="003C6C4E"/>
    <w:rPr>
      <w:rFonts w:eastAsiaTheme="minorHAnsi"/>
      <w:sz w:val="22"/>
      <w:szCs w:val="22"/>
    </w:rPr>
  </w:style>
  <w:style w:type="paragraph" w:customStyle="1" w:styleId="BulletList">
    <w:name w:val="BulletList"/>
    <w:basedOn w:val="BodyText"/>
    <w:rsid w:val="00F60B11"/>
    <w:pPr>
      <w:keepLines/>
      <w:numPr>
        <w:numId w:val="15"/>
      </w:numPr>
      <w:tabs>
        <w:tab w:val="left" w:pos="720"/>
        <w:tab w:val="left" w:pos="1440"/>
        <w:tab w:val="left" w:pos="2160"/>
        <w:tab w:val="left" w:pos="2880"/>
        <w:tab w:val="left" w:pos="3600"/>
        <w:tab w:val="left" w:pos="4320"/>
        <w:tab w:val="left" w:pos="5040"/>
        <w:tab w:val="left" w:pos="6120"/>
        <w:tab w:val="left" w:pos="7200"/>
      </w:tabs>
      <w:spacing w:after="0" w:line="240" w:lineRule="auto"/>
      <w:ind w:left="0" w:firstLine="0"/>
    </w:pPr>
    <w:rPr>
      <w:rFonts w:ascii="Times New Roman" w:eastAsia="Times New Roman" w:hAnsi="Times New Roman" w:cs="Times New Roman"/>
      <w:sz w:val="24"/>
      <w:szCs w:val="20"/>
    </w:rPr>
  </w:style>
  <w:style w:type="paragraph" w:styleId="NormalWeb">
    <w:name w:val="Normal (Web)"/>
    <w:basedOn w:val="Normal"/>
    <w:uiPriority w:val="99"/>
    <w:unhideWhenUsed/>
    <w:rsid w:val="00B1038E"/>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95020397">
      <w:bodyDiv w:val="1"/>
      <w:marLeft w:val="0"/>
      <w:marRight w:val="0"/>
      <w:marTop w:val="0"/>
      <w:marBottom w:val="0"/>
      <w:divBdr>
        <w:top w:val="none" w:sz="0" w:space="0" w:color="auto"/>
        <w:left w:val="none" w:sz="0" w:space="0" w:color="auto"/>
        <w:bottom w:val="none" w:sz="0" w:space="0" w:color="auto"/>
        <w:right w:val="none" w:sz="0" w:space="0" w:color="auto"/>
      </w:divBdr>
      <w:divsChild>
        <w:div w:id="684404033">
          <w:marLeft w:val="1267"/>
          <w:marRight w:val="0"/>
          <w:marTop w:val="96"/>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http://www.scme-nm.org" TargetMode="External"/><Relationship Id="rId9" Type="http://schemas.openxmlformats.org/officeDocument/2006/relationships/hyperlink" Target="http://scme-nm.org" TargetMode="External"/><Relationship Id="rId1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TotalTime>
  <Pages>4</Pages>
  <Words>940</Words>
  <Characters>5361</Characters>
  <Application>Microsoft Macintosh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University of New Mexico</Company>
  <LinksUpToDate>false</LinksUpToDate>
  <CharactersWithSpaces>6289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Barbara C Lopez</dc:creator>
  <cp:lastModifiedBy>MJ Willis</cp:lastModifiedBy>
  <cp:revision>5</cp:revision>
  <dcterms:created xsi:type="dcterms:W3CDTF">2017-07-07T18:27:00Z</dcterms:created>
  <dcterms:modified xsi:type="dcterms:W3CDTF">2017-07-10T20:19:00Z</dcterms:modified>
</cp:coreProperties>
</file>